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DE70B" w14:textId="77777777" w:rsidR="00E1606A" w:rsidRDefault="00E1606A" w:rsidP="00E1606A">
      <w:pPr>
        <w:jc w:val="center"/>
        <w:rPr>
          <w:sz w:val="96"/>
          <w:szCs w:val="72"/>
        </w:rPr>
      </w:pPr>
    </w:p>
    <w:p w14:paraId="55A58489" w14:textId="77777777" w:rsidR="00E1606A" w:rsidRDefault="00E1606A" w:rsidP="00E1606A">
      <w:pPr>
        <w:jc w:val="center"/>
        <w:rPr>
          <w:sz w:val="96"/>
          <w:szCs w:val="72"/>
        </w:rPr>
      </w:pPr>
      <w:proofErr w:type="spellStart"/>
      <w:r>
        <w:rPr>
          <w:rFonts w:hint="eastAsia"/>
          <w:sz w:val="96"/>
          <w:szCs w:val="72"/>
        </w:rPr>
        <w:t>QFusion</w:t>
      </w:r>
      <w:proofErr w:type="spellEnd"/>
      <w:r>
        <w:rPr>
          <w:rFonts w:hint="eastAsia"/>
          <w:sz w:val="96"/>
          <w:szCs w:val="72"/>
        </w:rPr>
        <w:t>云平台</w:t>
      </w:r>
    </w:p>
    <w:p w14:paraId="49DA590E" w14:textId="77777777" w:rsidR="00E1606A" w:rsidRDefault="00E1606A" w:rsidP="00E1606A">
      <w:pPr>
        <w:jc w:val="center"/>
        <w:rPr>
          <w:sz w:val="96"/>
          <w:szCs w:val="72"/>
        </w:rPr>
      </w:pPr>
      <w:r>
        <w:rPr>
          <w:rFonts w:hint="eastAsia"/>
          <w:sz w:val="96"/>
          <w:szCs w:val="72"/>
        </w:rPr>
        <w:t>解决方案</w:t>
      </w:r>
    </w:p>
    <w:p w14:paraId="58974D65" w14:textId="77777777" w:rsidR="00E1606A" w:rsidRDefault="00E1606A" w:rsidP="00E1606A">
      <w:pPr>
        <w:jc w:val="center"/>
        <w:rPr>
          <w:sz w:val="96"/>
          <w:szCs w:val="72"/>
        </w:rPr>
      </w:pPr>
    </w:p>
    <w:p w14:paraId="3F80F754" w14:textId="511D80AF" w:rsidR="00E1606A" w:rsidRDefault="00E1606A" w:rsidP="00E1606A">
      <w:pPr>
        <w:jc w:val="center"/>
        <w:rPr>
          <w:sz w:val="96"/>
          <w:szCs w:val="72"/>
        </w:rPr>
      </w:pPr>
      <w:r>
        <w:rPr>
          <w:noProof/>
        </w:rPr>
        <w:drawing>
          <wp:inline distT="0" distB="0" distL="0" distR="0" wp14:anchorId="73DE9908" wp14:editId="6B99FC3B">
            <wp:extent cx="952500" cy="6523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3147" cy="769184"/>
                    </a:xfrm>
                    <a:prstGeom prst="rect">
                      <a:avLst/>
                    </a:prstGeom>
                  </pic:spPr>
                </pic:pic>
              </a:graphicData>
            </a:graphic>
          </wp:inline>
        </w:drawing>
      </w:r>
    </w:p>
    <w:p w14:paraId="519D30F9" w14:textId="77777777" w:rsidR="00E1606A" w:rsidRDefault="00E1606A" w:rsidP="00E1606A">
      <w:pPr>
        <w:jc w:val="center"/>
        <w:rPr>
          <w:sz w:val="96"/>
          <w:szCs w:val="72"/>
        </w:rPr>
      </w:pPr>
    </w:p>
    <w:p w14:paraId="166CAA09" w14:textId="77777777" w:rsidR="00E1606A" w:rsidRDefault="00E1606A" w:rsidP="00E1606A">
      <w:pPr>
        <w:jc w:val="center"/>
        <w:rPr>
          <w:sz w:val="96"/>
          <w:szCs w:val="72"/>
        </w:rPr>
      </w:pPr>
    </w:p>
    <w:p w14:paraId="61C3CC1F" w14:textId="7FEBBCB5" w:rsidR="00E1606A" w:rsidRDefault="00E1606A" w:rsidP="00E1606A">
      <w:pPr>
        <w:jc w:val="center"/>
        <w:rPr>
          <w:sz w:val="96"/>
          <w:szCs w:val="72"/>
        </w:rPr>
      </w:pPr>
    </w:p>
    <w:p w14:paraId="11B35B8D" w14:textId="0383A3FC" w:rsidR="00E1606A" w:rsidRDefault="00E1606A" w:rsidP="00E1606A"/>
    <w:p w14:paraId="6C36A5EE" w14:textId="77777777" w:rsidR="00137EFD" w:rsidRDefault="00137EFD" w:rsidP="00E1606A"/>
    <w:p w14:paraId="2083863C" w14:textId="77777777" w:rsidR="00E1606A" w:rsidRDefault="00E1606A" w:rsidP="00E1606A">
      <w:pPr>
        <w:jc w:val="center"/>
        <w:rPr>
          <w:sz w:val="32"/>
          <w:szCs w:val="32"/>
        </w:rPr>
      </w:pPr>
      <w:r>
        <w:rPr>
          <w:rFonts w:hint="eastAsia"/>
          <w:sz w:val="32"/>
          <w:szCs w:val="32"/>
        </w:rPr>
        <w:t>杭州沃趣科技</w:t>
      </w:r>
    </w:p>
    <w:p w14:paraId="70C17FB7" w14:textId="7F61281B" w:rsidR="00E1606A" w:rsidRDefault="00E1606A" w:rsidP="00E1606A">
      <w:pPr>
        <w:jc w:val="center"/>
        <w:rPr>
          <w:sz w:val="32"/>
          <w:szCs w:val="32"/>
        </w:rPr>
      </w:pPr>
      <w:r>
        <w:rPr>
          <w:rFonts w:hint="eastAsia"/>
          <w:sz w:val="32"/>
          <w:szCs w:val="32"/>
        </w:rPr>
        <w:t>2023年0</w:t>
      </w:r>
      <w:r w:rsidR="00646F0A">
        <w:rPr>
          <w:sz w:val="32"/>
          <w:szCs w:val="32"/>
        </w:rPr>
        <w:t>4</w:t>
      </w:r>
      <w:bookmarkStart w:id="0" w:name="_GoBack"/>
      <w:bookmarkEnd w:id="0"/>
      <w:r>
        <w:rPr>
          <w:rFonts w:hint="eastAsia"/>
          <w:sz w:val="32"/>
          <w:szCs w:val="32"/>
        </w:rPr>
        <w:t>月</w:t>
      </w:r>
    </w:p>
    <w:p w14:paraId="4A4D7A1A" w14:textId="77777777" w:rsidR="00E1606A" w:rsidRDefault="00E1606A" w:rsidP="00E1606A">
      <w:pPr>
        <w:jc w:val="center"/>
        <w:rPr>
          <w:sz w:val="96"/>
          <w:szCs w:val="72"/>
        </w:rPr>
      </w:pPr>
    </w:p>
    <w:p w14:paraId="19522392" w14:textId="77777777" w:rsidR="00E1606A" w:rsidRDefault="00E1606A" w:rsidP="00E1606A"/>
    <w:p w14:paraId="3B9AF183" w14:textId="77777777" w:rsidR="00E1606A" w:rsidRDefault="00E1606A" w:rsidP="00E1606A">
      <w:pPr>
        <w:pStyle w:val="1"/>
      </w:pPr>
      <w:proofErr w:type="spellStart"/>
      <w:r>
        <w:rPr>
          <w:rFonts w:hint="eastAsia"/>
        </w:rPr>
        <w:lastRenderedPageBreak/>
        <w:t>QFusion</w:t>
      </w:r>
      <w:proofErr w:type="spellEnd"/>
      <w:r>
        <w:rPr>
          <w:rFonts w:hint="eastAsia"/>
        </w:rPr>
        <w:t>数据库私有云平台</w:t>
      </w:r>
    </w:p>
    <w:p w14:paraId="42300B93" w14:textId="77777777" w:rsidR="00E1606A" w:rsidRDefault="00E1606A" w:rsidP="00E1606A">
      <w:pPr>
        <w:pStyle w:val="2"/>
        <w:ind w:left="845"/>
      </w:pPr>
      <w:bookmarkStart w:id="1" w:name="_Toc106289246"/>
      <w:bookmarkStart w:id="2" w:name="_Toc74843486"/>
      <w:r>
        <w:rPr>
          <w:rFonts w:hint="eastAsia"/>
        </w:rPr>
        <w:t>平台总体设计思路</w:t>
      </w:r>
      <w:bookmarkEnd w:id="1"/>
      <w:bookmarkEnd w:id="2"/>
    </w:p>
    <w:p w14:paraId="4838F033" w14:textId="77777777" w:rsidR="00E1606A" w:rsidRDefault="00E1606A" w:rsidP="00E1606A">
      <w:pPr>
        <w:ind w:firstLine="480"/>
      </w:pPr>
      <w:r>
        <w:rPr>
          <w:rFonts w:hint="eastAsia"/>
        </w:rPr>
        <w:t>本次方案技术选择建议采用基于当前主流的云原生的技术特性，通过</w:t>
      </w:r>
      <w:r>
        <w:rPr>
          <w:kern w:val="0"/>
          <w:szCs w:val="24"/>
        </w:rPr>
        <w:t>容器化</w:t>
      </w:r>
      <w:r>
        <w:rPr>
          <w:rFonts w:hint="eastAsia"/>
        </w:rPr>
        <w:t>部署，使关系数据库可以在整个服务器资源池中稳定地运行任何打包或定制的应用程序功能提供了最高级别的可用性和可扩展性，底层基础设施基于</w:t>
      </w:r>
      <w:proofErr w:type="spellStart"/>
      <w:r>
        <w:t>DaoCloud</w:t>
      </w:r>
      <w:proofErr w:type="spellEnd"/>
      <w:r>
        <w:rPr>
          <w:rFonts w:hint="eastAsia"/>
        </w:rPr>
        <w:t>容器云平台，快速部署R</w:t>
      </w:r>
      <w:r>
        <w:t>DS</w:t>
      </w:r>
      <w:r>
        <w:rPr>
          <w:rFonts w:hint="eastAsia"/>
        </w:rPr>
        <w:t>数据库云平台。</w:t>
      </w:r>
      <w:r>
        <w:rPr>
          <w:rFonts w:hint="eastAsia"/>
          <w:kern w:val="0"/>
          <w:szCs w:val="24"/>
        </w:rPr>
        <w:t>通过R</w:t>
      </w:r>
      <w:r>
        <w:rPr>
          <w:kern w:val="0"/>
          <w:szCs w:val="24"/>
        </w:rPr>
        <w:t>DS</w:t>
      </w:r>
      <w:r>
        <w:rPr>
          <w:rFonts w:hint="eastAsia"/>
          <w:kern w:val="0"/>
          <w:szCs w:val="24"/>
        </w:rPr>
        <w:t>平台支持多种类型数据库的能力，</w:t>
      </w:r>
      <w:r>
        <w:rPr>
          <w:kern w:val="0"/>
          <w:szCs w:val="24"/>
        </w:rPr>
        <w:t>整合企业内部不同关系型数据库到统一</w:t>
      </w:r>
      <w:r>
        <w:rPr>
          <w:rFonts w:hint="eastAsia"/>
          <w:kern w:val="0"/>
          <w:szCs w:val="24"/>
        </w:rPr>
        <w:t>的数据库私有云</w:t>
      </w:r>
      <w:r>
        <w:rPr>
          <w:kern w:val="0"/>
          <w:szCs w:val="24"/>
        </w:rPr>
        <w:t>平台</w:t>
      </w:r>
      <w:r>
        <w:rPr>
          <w:rFonts w:hint="eastAsia"/>
          <w:kern w:val="0"/>
          <w:szCs w:val="24"/>
        </w:rPr>
        <w:t>中管理</w:t>
      </w:r>
      <w:r>
        <w:rPr>
          <w:kern w:val="0"/>
          <w:szCs w:val="24"/>
        </w:rPr>
        <w:t>，无论是Oracle、MySQL</w:t>
      </w:r>
      <w:r>
        <w:rPr>
          <w:rFonts w:hint="eastAsia"/>
          <w:kern w:val="0"/>
          <w:szCs w:val="24"/>
        </w:rPr>
        <w:t>、</w:t>
      </w:r>
      <w:r>
        <w:rPr>
          <w:kern w:val="0"/>
          <w:szCs w:val="24"/>
        </w:rPr>
        <w:t>SQL Server</w:t>
      </w:r>
      <w:r>
        <w:rPr>
          <w:rFonts w:hint="eastAsia"/>
          <w:kern w:val="0"/>
          <w:szCs w:val="24"/>
        </w:rPr>
        <w:t>、R</w:t>
      </w:r>
      <w:r>
        <w:rPr>
          <w:kern w:val="0"/>
          <w:szCs w:val="24"/>
        </w:rPr>
        <w:t>edis</w:t>
      </w:r>
      <w:r>
        <w:rPr>
          <w:rFonts w:hint="eastAsia"/>
          <w:kern w:val="0"/>
          <w:szCs w:val="24"/>
        </w:rPr>
        <w:t>、</w:t>
      </w:r>
      <w:proofErr w:type="spellStart"/>
      <w:r>
        <w:rPr>
          <w:rFonts w:hint="eastAsia"/>
          <w:kern w:val="0"/>
          <w:szCs w:val="24"/>
        </w:rPr>
        <w:t>T</w:t>
      </w:r>
      <w:r>
        <w:rPr>
          <w:kern w:val="0"/>
          <w:szCs w:val="24"/>
        </w:rPr>
        <w:t>iDB</w:t>
      </w:r>
      <w:proofErr w:type="spellEnd"/>
      <w:r>
        <w:rPr>
          <w:rFonts w:hint="eastAsia"/>
          <w:kern w:val="0"/>
          <w:szCs w:val="24"/>
        </w:rPr>
        <w:t>、</w:t>
      </w:r>
      <w:proofErr w:type="spellStart"/>
      <w:r>
        <w:rPr>
          <w:rFonts w:hint="eastAsia"/>
          <w:kern w:val="0"/>
          <w:szCs w:val="24"/>
        </w:rPr>
        <w:t>G</w:t>
      </w:r>
      <w:r>
        <w:rPr>
          <w:kern w:val="0"/>
          <w:szCs w:val="24"/>
        </w:rPr>
        <w:t>aussDB</w:t>
      </w:r>
      <w:proofErr w:type="spellEnd"/>
      <w:r>
        <w:rPr>
          <w:rFonts w:hint="eastAsia"/>
          <w:kern w:val="0"/>
          <w:szCs w:val="24"/>
        </w:rPr>
        <w:t>、达梦等各种数据库，都可以实现快速的部署和统一监控管理。</w:t>
      </w:r>
    </w:p>
    <w:p w14:paraId="4B63C0A6" w14:textId="77777777" w:rsidR="00E1606A" w:rsidRDefault="00E1606A" w:rsidP="00E1606A">
      <w:pPr>
        <w:ind w:firstLine="480"/>
        <w:rPr>
          <w:kern w:val="0"/>
          <w:szCs w:val="24"/>
        </w:rPr>
      </w:pPr>
      <w:r>
        <w:rPr>
          <w:rFonts w:hint="eastAsia"/>
          <w:kern w:val="0"/>
          <w:szCs w:val="24"/>
        </w:rPr>
        <w:t>通过基于云原生架构的</w:t>
      </w:r>
      <w:r>
        <w:rPr>
          <w:kern w:val="0"/>
          <w:szCs w:val="24"/>
        </w:rPr>
        <w:t>数据库</w:t>
      </w:r>
      <w:r>
        <w:rPr>
          <w:rFonts w:hint="eastAsia"/>
          <w:kern w:val="0"/>
          <w:szCs w:val="24"/>
        </w:rPr>
        <w:t>私有云真正</w:t>
      </w:r>
      <w:r>
        <w:rPr>
          <w:kern w:val="0"/>
          <w:szCs w:val="24"/>
        </w:rPr>
        <w:t>将数据库资源池化，通过网络将服务交付给</w:t>
      </w:r>
      <w:r>
        <w:rPr>
          <w:rFonts w:hint="eastAsia"/>
          <w:kern w:val="0"/>
          <w:szCs w:val="24"/>
        </w:rPr>
        <w:t>使用部门</w:t>
      </w:r>
      <w:r>
        <w:rPr>
          <w:kern w:val="0"/>
          <w:szCs w:val="24"/>
        </w:rPr>
        <w:t>，只需通过一个WEB门户提交数据库需求申请，就可以快速获得所需要的数据库系统，省时省力。</w:t>
      </w:r>
    </w:p>
    <w:p w14:paraId="4CE27E44" w14:textId="77777777" w:rsidR="00E1606A" w:rsidRDefault="00E1606A" w:rsidP="00E1606A">
      <w:pPr>
        <w:ind w:firstLine="480"/>
        <w:rPr>
          <w:kern w:val="0"/>
          <w:szCs w:val="24"/>
        </w:rPr>
      </w:pPr>
      <w:r>
        <w:rPr>
          <w:noProof/>
        </w:rPr>
        <w:drawing>
          <wp:inline distT="0" distB="0" distL="0" distR="0" wp14:anchorId="64940AA0" wp14:editId="1E6894B0">
            <wp:extent cx="5343525" cy="3115310"/>
            <wp:effectExtent l="0" t="0" r="57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50827" cy="3119546"/>
                    </a:xfrm>
                    <a:prstGeom prst="rect">
                      <a:avLst/>
                    </a:prstGeom>
                  </pic:spPr>
                </pic:pic>
              </a:graphicData>
            </a:graphic>
          </wp:inline>
        </w:drawing>
      </w:r>
    </w:p>
    <w:p w14:paraId="2812C801" w14:textId="77777777" w:rsidR="00E1606A" w:rsidRDefault="00E1606A" w:rsidP="00E1606A">
      <w:pPr>
        <w:pStyle w:val="2"/>
        <w:ind w:left="845"/>
      </w:pPr>
      <w:bookmarkStart w:id="3" w:name="_Toc106289247"/>
      <w:bookmarkStart w:id="4" w:name="_Toc74843487"/>
      <w:bookmarkStart w:id="5" w:name="_Toc34906192"/>
      <w:r>
        <w:rPr>
          <w:rFonts w:hint="eastAsia"/>
        </w:rPr>
        <w:t>云原生数据库平台关键技术</w:t>
      </w:r>
      <w:bookmarkEnd w:id="3"/>
    </w:p>
    <w:p w14:paraId="738F84E9" w14:textId="77777777" w:rsidR="00E1606A" w:rsidRDefault="00E1606A" w:rsidP="00E1606A">
      <w:pPr>
        <w:pStyle w:val="3"/>
        <w:ind w:left="1265"/>
      </w:pPr>
      <w:bookmarkStart w:id="6" w:name="_Toc106289248"/>
      <w:bookmarkStart w:id="7" w:name="_Toc34906194"/>
      <w:bookmarkStart w:id="8" w:name="_Toc495939525"/>
      <w:bookmarkStart w:id="9" w:name="_Toc503774013"/>
      <w:bookmarkStart w:id="10" w:name="_Toc5890077"/>
      <w:r>
        <w:rPr>
          <w:rFonts w:hint="eastAsia"/>
        </w:rPr>
        <w:t>IaaS基础资源</w:t>
      </w:r>
      <w:bookmarkEnd w:id="6"/>
    </w:p>
    <w:p w14:paraId="63EAC179" w14:textId="77777777" w:rsidR="00E1606A" w:rsidRDefault="00E1606A" w:rsidP="00E1606A">
      <w:pPr>
        <w:ind w:firstLine="480"/>
        <w:rPr>
          <w:kern w:val="0"/>
          <w:szCs w:val="24"/>
        </w:rPr>
      </w:pPr>
      <w:r>
        <w:rPr>
          <w:rFonts w:hint="eastAsia"/>
          <w:kern w:val="0"/>
          <w:szCs w:val="24"/>
        </w:rPr>
        <w:t>采用主流的私有云平台产品，无论是超融合、私有云、公有云的虚拟机资源还是容器云资源，云计算的能力已经受住了各种业务的考验，技术、产品已经非常成熟稳定，具备了向I</w:t>
      </w:r>
      <w:r>
        <w:rPr>
          <w:kern w:val="0"/>
          <w:szCs w:val="24"/>
        </w:rPr>
        <w:t>T</w:t>
      </w:r>
      <w:r>
        <w:rPr>
          <w:rFonts w:hint="eastAsia"/>
          <w:kern w:val="0"/>
          <w:szCs w:val="24"/>
        </w:rPr>
        <w:t>基础设施输出的强大能力，它能</w:t>
      </w:r>
      <w:r>
        <w:rPr>
          <w:kern w:val="0"/>
          <w:szCs w:val="24"/>
        </w:rPr>
        <w:t>为</w:t>
      </w:r>
      <w:r>
        <w:rPr>
          <w:rFonts w:hint="eastAsia"/>
          <w:kern w:val="0"/>
          <w:szCs w:val="24"/>
        </w:rPr>
        <w:t>R</w:t>
      </w:r>
      <w:r>
        <w:rPr>
          <w:kern w:val="0"/>
          <w:szCs w:val="24"/>
        </w:rPr>
        <w:t>DS</w:t>
      </w:r>
      <w:r>
        <w:rPr>
          <w:rFonts w:hint="eastAsia"/>
          <w:kern w:val="0"/>
          <w:szCs w:val="24"/>
        </w:rPr>
        <w:t>数据库平台提供高性能、高可靠性的数据存储服务，</w:t>
      </w:r>
      <w:r>
        <w:rPr>
          <w:kern w:val="0"/>
          <w:szCs w:val="24"/>
        </w:rPr>
        <w:t>能够以超快的重建时间实现自动化自修复，</w:t>
      </w:r>
      <w:r>
        <w:rPr>
          <w:kern w:val="0"/>
          <w:szCs w:val="24"/>
        </w:rPr>
        <w:lastRenderedPageBreak/>
        <w:t>提供卓越的可用性和可靠性</w:t>
      </w:r>
      <w:r>
        <w:rPr>
          <w:rFonts w:hint="eastAsia"/>
          <w:kern w:val="0"/>
          <w:szCs w:val="24"/>
        </w:rPr>
        <w:t>。</w:t>
      </w:r>
    </w:p>
    <w:p w14:paraId="400D2F46" w14:textId="77777777" w:rsidR="00E1606A" w:rsidRDefault="00E1606A" w:rsidP="00E1606A">
      <w:pPr>
        <w:pStyle w:val="3"/>
        <w:ind w:left="1265"/>
      </w:pPr>
      <w:bookmarkStart w:id="11" w:name="_Toc5890079"/>
      <w:bookmarkStart w:id="12" w:name="_Toc34906196"/>
      <w:bookmarkStart w:id="13" w:name="_Toc503774015"/>
      <w:bookmarkStart w:id="14" w:name="_Toc495939527"/>
      <w:bookmarkStart w:id="15" w:name="_Toc106289249"/>
      <w:bookmarkEnd w:id="7"/>
      <w:bookmarkEnd w:id="8"/>
      <w:bookmarkEnd w:id="9"/>
      <w:bookmarkEnd w:id="10"/>
      <w:r>
        <w:rPr>
          <w:rFonts w:hint="eastAsia"/>
        </w:rPr>
        <w:t>分布式</w:t>
      </w:r>
      <w:bookmarkEnd w:id="11"/>
      <w:bookmarkEnd w:id="12"/>
      <w:bookmarkEnd w:id="13"/>
      <w:bookmarkEnd w:id="14"/>
      <w:r>
        <w:rPr>
          <w:rFonts w:hint="eastAsia"/>
        </w:rPr>
        <w:t>和容器化</w:t>
      </w:r>
      <w:bookmarkEnd w:id="15"/>
    </w:p>
    <w:p w14:paraId="54DB74FC" w14:textId="77777777" w:rsidR="00E1606A" w:rsidRDefault="00E1606A" w:rsidP="00E1606A">
      <w:pPr>
        <w:ind w:firstLine="480"/>
      </w:pPr>
      <w:r>
        <w:rPr>
          <w:rFonts w:hint="eastAsia"/>
        </w:rPr>
        <w:t>数据库实例资源采用容器化运行方式，支持计算层的分布式扩展，存储层支持两种存储模式：本地化存储和分布式存储，数据库实例以容器的形态运行在在各个服务器上，无集中式机头的性能瓶颈，容器化技术有采用很好解决了分布式平台的资源调度、编排、部署、监控、配置管理、存储网络管理、安全、容器化应用支撑平台等问题，数据库的容器化平台管控平面只占用较少的CPU资源，提供比集中式机头更高的IOPS和吞吐量。</w:t>
      </w:r>
    </w:p>
    <w:p w14:paraId="0223B840" w14:textId="77777777" w:rsidR="00E1606A" w:rsidRDefault="00E1606A" w:rsidP="00E1606A">
      <w:pPr>
        <w:pStyle w:val="3"/>
        <w:ind w:left="1265"/>
        <w:rPr>
          <w:rFonts w:ascii="黑体" w:hAnsi="黑体"/>
          <w:szCs w:val="24"/>
        </w:rPr>
      </w:pPr>
      <w:bookmarkStart w:id="16" w:name="_Toc106289250"/>
      <w:bookmarkStart w:id="17" w:name="_Toc495939531"/>
      <w:bookmarkStart w:id="18" w:name="_Toc5890083"/>
      <w:bookmarkStart w:id="19" w:name="_Toc34906198"/>
      <w:bookmarkStart w:id="20" w:name="_Toc503774019"/>
      <w:r>
        <w:rPr>
          <w:rFonts w:ascii="黑体" w:hAnsi="黑体" w:hint="eastAsia"/>
          <w:szCs w:val="24"/>
        </w:rPr>
        <w:t>多数据副本</w:t>
      </w:r>
      <w:bookmarkEnd w:id="16"/>
      <w:bookmarkEnd w:id="17"/>
      <w:bookmarkEnd w:id="18"/>
      <w:bookmarkEnd w:id="19"/>
      <w:bookmarkEnd w:id="20"/>
    </w:p>
    <w:p w14:paraId="2F60146A" w14:textId="77777777" w:rsidR="00E1606A" w:rsidRDefault="00E1606A" w:rsidP="00E1606A">
      <w:pPr>
        <w:ind w:firstLine="480"/>
      </w:pPr>
      <w:r>
        <w:rPr>
          <w:rFonts w:hint="eastAsia"/>
        </w:rPr>
        <w:t>I</w:t>
      </w:r>
      <w:r>
        <w:t>aaS</w:t>
      </w:r>
      <w:r>
        <w:rPr>
          <w:rFonts w:hint="eastAsia"/>
        </w:rPr>
        <w:t>基础平台目前均有采用分布式存储的数据多副本备份机制来保证数据的可靠性，即同一份数据可以复制保存为2~3个副本，R</w:t>
      </w:r>
      <w:r>
        <w:t>DS</w:t>
      </w:r>
      <w:r>
        <w:rPr>
          <w:rFonts w:hint="eastAsia"/>
        </w:rPr>
        <w:t>平台也可自带分布式存储来专门针对纯裸金属物理机部署的场景。</w:t>
      </w:r>
    </w:p>
    <w:p w14:paraId="13FC03F3" w14:textId="77777777" w:rsidR="00E1606A" w:rsidRDefault="00E1606A" w:rsidP="00E1606A">
      <w:pPr>
        <w:pStyle w:val="3"/>
        <w:ind w:left="1265"/>
        <w:rPr>
          <w:rFonts w:ascii="黑体" w:hAnsi="黑体"/>
          <w:szCs w:val="24"/>
        </w:rPr>
      </w:pPr>
      <w:bookmarkStart w:id="21" w:name="_Toc495939532"/>
      <w:bookmarkStart w:id="22" w:name="_Toc503774020"/>
      <w:bookmarkStart w:id="23" w:name="_Toc106289251"/>
      <w:bookmarkStart w:id="24" w:name="_Toc34906199"/>
      <w:bookmarkStart w:id="25" w:name="_Toc5890084"/>
      <w:r>
        <w:rPr>
          <w:rFonts w:ascii="黑体" w:hAnsi="黑体" w:hint="eastAsia"/>
          <w:szCs w:val="24"/>
        </w:rPr>
        <w:t>数据一致性</w:t>
      </w:r>
      <w:bookmarkEnd w:id="21"/>
      <w:bookmarkEnd w:id="22"/>
      <w:bookmarkEnd w:id="23"/>
      <w:bookmarkEnd w:id="24"/>
      <w:bookmarkEnd w:id="25"/>
    </w:p>
    <w:p w14:paraId="463038CD" w14:textId="77777777" w:rsidR="00E1606A" w:rsidRDefault="00E1606A" w:rsidP="00E1606A">
      <w:pPr>
        <w:ind w:firstLine="480"/>
      </w:pPr>
      <w:r>
        <w:rPr>
          <w:rFonts w:hint="eastAsia"/>
        </w:rPr>
        <w:t>数据一致性意味着当应用成功写入一份数据到存储系统时，存储系统的几个数据副本必然是一致的，当应用再次读时，无论在哪个副本上读取，都是之前写入的数据，数据库是有状态应用，云原生的数据库平台能结合容器技术特点和各类数据库应用的特点，融入专家级的数据库运维管理经验，确保在容器环境下当数据库实例有各种异常情况发生时，数据一致性。</w:t>
      </w:r>
    </w:p>
    <w:p w14:paraId="42FFDACD" w14:textId="77777777" w:rsidR="00E1606A" w:rsidRDefault="00E1606A" w:rsidP="00E1606A">
      <w:pPr>
        <w:pStyle w:val="3"/>
        <w:ind w:left="1265"/>
        <w:rPr>
          <w:rFonts w:ascii="黑体" w:hAnsi="黑体"/>
          <w:szCs w:val="24"/>
        </w:rPr>
      </w:pPr>
      <w:bookmarkStart w:id="26" w:name="_Toc106289252"/>
      <w:r>
        <w:rPr>
          <w:rFonts w:ascii="黑体" w:hAnsi="黑体" w:hint="eastAsia"/>
          <w:szCs w:val="24"/>
        </w:rPr>
        <w:t>容器资源排编</w:t>
      </w:r>
      <w:bookmarkEnd w:id="26"/>
    </w:p>
    <w:p w14:paraId="6C79CB81" w14:textId="77777777" w:rsidR="00E1606A" w:rsidRDefault="00E1606A" w:rsidP="00E1606A">
      <w:pPr>
        <w:ind w:firstLine="480"/>
        <w:rPr>
          <w:szCs w:val="24"/>
        </w:rPr>
      </w:pPr>
      <w:r>
        <w:rPr>
          <w:rFonts w:hint="eastAsia"/>
          <w:szCs w:val="24"/>
        </w:rPr>
        <w:t>采用主流的</w:t>
      </w:r>
      <w:r>
        <w:rPr>
          <w:szCs w:val="24"/>
        </w:rPr>
        <w:t>Kubernetes</w:t>
      </w:r>
      <w:r>
        <w:rPr>
          <w:rFonts w:hint="eastAsia"/>
          <w:szCs w:val="24"/>
        </w:rPr>
        <w:t>工具容器资源排编实现无论是在物理机集群或虚拟机集群上调度和运行容器，提供容器自动部署、扩展和管理，满足了数据库容器化后数据库实例副本、水平自动扩展、命名与发现、负载均衡、滚动升级、资源监控等功能，依赖K</w:t>
      </w:r>
      <w:r>
        <w:rPr>
          <w:szCs w:val="24"/>
        </w:rPr>
        <w:t>8S</w:t>
      </w:r>
      <w:r>
        <w:rPr>
          <w:rFonts w:hint="eastAsia"/>
          <w:szCs w:val="24"/>
        </w:rPr>
        <w:t>的自动资源调度编排能力，实现</w:t>
      </w:r>
      <w:r>
        <w:rPr>
          <w:szCs w:val="24"/>
        </w:rPr>
        <w:t>容器的自动化部署和复制</w:t>
      </w:r>
      <w:r>
        <w:rPr>
          <w:rFonts w:hint="eastAsia"/>
          <w:szCs w:val="24"/>
        </w:rPr>
        <w:t>，在线</w:t>
      </w:r>
      <w:r>
        <w:rPr>
          <w:szCs w:val="24"/>
        </w:rPr>
        <w:t>随时扩展或收缩容器规模</w:t>
      </w:r>
      <w:r>
        <w:rPr>
          <w:rFonts w:hint="eastAsia"/>
          <w:szCs w:val="24"/>
        </w:rPr>
        <w:t>，</w:t>
      </w:r>
      <w:r>
        <w:rPr>
          <w:szCs w:val="24"/>
        </w:rPr>
        <w:t>提供</w:t>
      </w:r>
      <w:r>
        <w:rPr>
          <w:rFonts w:hint="eastAsia"/>
          <w:szCs w:val="24"/>
        </w:rPr>
        <w:t>数据库</w:t>
      </w:r>
      <w:r>
        <w:rPr>
          <w:szCs w:val="24"/>
        </w:rPr>
        <w:t>负载均衡</w:t>
      </w:r>
      <w:r>
        <w:rPr>
          <w:rFonts w:hint="eastAsia"/>
          <w:szCs w:val="24"/>
        </w:rPr>
        <w:t>，同时能快速的弱性</w:t>
      </w:r>
      <w:r>
        <w:rPr>
          <w:szCs w:val="24"/>
        </w:rPr>
        <w:t>升级</w:t>
      </w:r>
      <w:r>
        <w:rPr>
          <w:rFonts w:hint="eastAsia"/>
          <w:szCs w:val="24"/>
        </w:rPr>
        <w:t>扩容。</w:t>
      </w:r>
    </w:p>
    <w:p w14:paraId="1780F652" w14:textId="77777777" w:rsidR="00E1606A" w:rsidRDefault="00E1606A" w:rsidP="00E1606A">
      <w:pPr>
        <w:pStyle w:val="3"/>
        <w:ind w:left="1265"/>
        <w:rPr>
          <w:rFonts w:ascii="黑体" w:hAnsi="黑体"/>
          <w:szCs w:val="24"/>
        </w:rPr>
      </w:pPr>
      <w:bookmarkStart w:id="27" w:name="_Toc34906201"/>
      <w:bookmarkStart w:id="28" w:name="_Toc5890086"/>
      <w:bookmarkStart w:id="29" w:name="_Toc106289253"/>
      <w:r>
        <w:rPr>
          <w:rFonts w:ascii="黑体" w:hAnsi="黑体" w:hint="eastAsia"/>
          <w:szCs w:val="24"/>
        </w:rPr>
        <w:t>数据卷</w:t>
      </w:r>
      <w:r>
        <w:rPr>
          <w:rFonts w:ascii="黑体" w:hAnsi="黑体" w:hint="eastAsia"/>
          <w:szCs w:val="24"/>
        </w:rPr>
        <w:t>CSI</w:t>
      </w:r>
      <w:r>
        <w:rPr>
          <w:rFonts w:ascii="黑体" w:hAnsi="黑体" w:hint="eastAsia"/>
          <w:szCs w:val="24"/>
        </w:rPr>
        <w:t>管理</w:t>
      </w:r>
      <w:bookmarkEnd w:id="27"/>
      <w:bookmarkEnd w:id="28"/>
      <w:bookmarkEnd w:id="29"/>
    </w:p>
    <w:p w14:paraId="49767557" w14:textId="77777777" w:rsidR="00E1606A" w:rsidRDefault="00E1606A" w:rsidP="00E1606A">
      <w:pPr>
        <w:widowControl/>
        <w:ind w:firstLine="480"/>
        <w:jc w:val="left"/>
      </w:pPr>
      <w:r>
        <w:rPr>
          <w:rFonts w:hint="eastAsia"/>
        </w:rPr>
        <w:t>R</w:t>
      </w:r>
      <w:r>
        <w:t>DS</w:t>
      </w:r>
      <w:r>
        <w:rPr>
          <w:rFonts w:hint="eastAsia"/>
        </w:rPr>
        <w:t>平台集成</w:t>
      </w:r>
      <w:proofErr w:type="spellStart"/>
      <w:r>
        <w:rPr>
          <w:rFonts w:hint="eastAsia"/>
        </w:rPr>
        <w:t>k</w:t>
      </w:r>
      <w:r>
        <w:t>ubernetes</w:t>
      </w:r>
      <w:proofErr w:type="spellEnd"/>
      <w:r>
        <w:rPr>
          <w:rFonts w:hint="eastAsia"/>
        </w:rPr>
        <w:t>的CSI扩展组件。</w:t>
      </w:r>
      <w:r>
        <w:t>CSI</w:t>
      </w:r>
      <w:r>
        <w:rPr>
          <w:rFonts w:hint="eastAsia"/>
        </w:rPr>
        <w:t>是</w:t>
      </w:r>
      <w:r>
        <w:t>Container Storage Interface</w:t>
      </w:r>
      <w:r>
        <w:rPr>
          <w:rFonts w:hint="eastAsia"/>
        </w:rPr>
        <w:t>的简称，旨在能为容器编排引擎和存储系统间建立一套标准的存储调用接口，通过该接口能为容器编排引擎提供存储服务</w:t>
      </w:r>
      <w:r>
        <w:t>。</w:t>
      </w:r>
    </w:p>
    <w:p w14:paraId="6080645E" w14:textId="77777777" w:rsidR="00E1606A" w:rsidRDefault="00E1606A" w:rsidP="00E1606A">
      <w:pPr>
        <w:widowControl/>
        <w:ind w:firstLine="480"/>
        <w:jc w:val="left"/>
      </w:pPr>
      <w:r>
        <w:rPr>
          <w:rFonts w:hint="eastAsia"/>
        </w:rPr>
        <w:lastRenderedPageBreak/>
        <w:t>可根据容器数据库高可用的使用场景，防止实例编排调度过程对PVC卷进行双写操作造成数据页损害，分布式存储端加入ACL控制逻辑单元。将故障n</w:t>
      </w:r>
      <w:r>
        <w:t>ode</w:t>
      </w:r>
      <w:r>
        <w:rPr>
          <w:rFonts w:hint="eastAsia"/>
        </w:rPr>
        <w:t>节点的PVC卷设置成R</w:t>
      </w:r>
      <w:r>
        <w:t>O(Read-Only</w:t>
      </w:r>
      <w:r>
        <w:rPr>
          <w:rFonts w:hint="eastAsia"/>
        </w:rPr>
        <w:t>)。</w:t>
      </w:r>
    </w:p>
    <w:p w14:paraId="38975B37" w14:textId="77777777" w:rsidR="00E1606A" w:rsidRDefault="00E1606A" w:rsidP="00E1606A">
      <w:pPr>
        <w:pStyle w:val="3"/>
        <w:ind w:left="1265"/>
        <w:rPr>
          <w:rFonts w:ascii="黑体" w:hAnsi="黑体"/>
          <w:szCs w:val="24"/>
        </w:rPr>
      </w:pPr>
      <w:bookmarkStart w:id="30" w:name="_Toc34906202"/>
      <w:bookmarkStart w:id="31" w:name="_Toc106289254"/>
      <w:bookmarkStart w:id="32" w:name="_Toc5890088"/>
      <w:r>
        <w:rPr>
          <w:rFonts w:ascii="黑体" w:hAnsi="黑体" w:hint="eastAsia"/>
          <w:szCs w:val="24"/>
        </w:rPr>
        <w:t>高可用切换</w:t>
      </w:r>
      <w:bookmarkEnd w:id="30"/>
      <w:bookmarkEnd w:id="31"/>
      <w:bookmarkEnd w:id="32"/>
    </w:p>
    <w:p w14:paraId="21932A7E" w14:textId="77777777" w:rsidR="00E1606A" w:rsidRDefault="00E1606A" w:rsidP="00E1606A">
      <w:pPr>
        <w:ind w:firstLine="480"/>
      </w:pPr>
      <w:r>
        <w:rPr>
          <w:rFonts w:hint="eastAsia"/>
        </w:rPr>
        <w:t>R</w:t>
      </w:r>
      <w:r>
        <w:t>DS</w:t>
      </w:r>
      <w:r>
        <w:rPr>
          <w:rFonts w:hint="eastAsia"/>
        </w:rPr>
        <w:t>平台的工作节点不可用或数据库实例本身发生任何异常情况，导致实例crash后，集群将重新调度该实例资源到可用的工作节点后，通过分布式文件系统挂载原先的数据volume卷，保证实例高可用和数据的一致性。</w:t>
      </w:r>
    </w:p>
    <w:p w14:paraId="25D1F1A0" w14:textId="77777777" w:rsidR="00E1606A" w:rsidRDefault="00E1606A" w:rsidP="00E1606A">
      <w:pPr>
        <w:pStyle w:val="3"/>
        <w:ind w:left="1265"/>
        <w:rPr>
          <w:rFonts w:ascii="黑体" w:hAnsi="黑体"/>
          <w:szCs w:val="24"/>
        </w:rPr>
      </w:pPr>
      <w:bookmarkStart w:id="33" w:name="_Toc34906203"/>
      <w:bookmarkStart w:id="34" w:name="_Toc5890089"/>
      <w:bookmarkStart w:id="35" w:name="_Toc106289255"/>
      <w:r>
        <w:rPr>
          <w:rFonts w:ascii="黑体" w:hAnsi="黑体" w:hint="eastAsia"/>
          <w:szCs w:val="24"/>
        </w:rPr>
        <w:t>读写分离</w:t>
      </w:r>
      <w:bookmarkEnd w:id="33"/>
      <w:bookmarkEnd w:id="34"/>
      <w:bookmarkEnd w:id="35"/>
    </w:p>
    <w:p w14:paraId="022F5667" w14:textId="77777777" w:rsidR="00E1606A" w:rsidRDefault="00E1606A" w:rsidP="00E1606A">
      <w:pPr>
        <w:ind w:firstLine="480"/>
      </w:pPr>
      <w:r>
        <w:rPr>
          <w:rFonts w:hint="eastAsia"/>
        </w:rPr>
        <w:t>R</w:t>
      </w:r>
      <w:r>
        <w:t>DS</w:t>
      </w:r>
      <w:r>
        <w:rPr>
          <w:rFonts w:hint="eastAsia"/>
        </w:rPr>
        <w:t>平台提供MySQL主从异步复制的数据库集群，最多支持申请一主多从的MySQL数据库集群，平台的MySQL主从复制集群不直接对外提供服务，应用通过访问数据库中间件，进行写请求和读请求的分发，实现应用访问读写分离功能。</w:t>
      </w:r>
    </w:p>
    <w:p w14:paraId="6D1267A3" w14:textId="77777777" w:rsidR="00E1606A" w:rsidRDefault="00E1606A" w:rsidP="00E1606A">
      <w:pPr>
        <w:pStyle w:val="3"/>
        <w:ind w:left="1265"/>
        <w:rPr>
          <w:rFonts w:ascii="黑体" w:hAnsi="黑体"/>
          <w:szCs w:val="24"/>
        </w:rPr>
      </w:pPr>
      <w:bookmarkStart w:id="36" w:name="_Toc34906204"/>
      <w:bookmarkStart w:id="37" w:name="_Toc106289256"/>
      <w:bookmarkStart w:id="38" w:name="_Toc5890091"/>
      <w:r>
        <w:rPr>
          <w:rFonts w:ascii="黑体" w:hAnsi="黑体" w:hint="eastAsia"/>
          <w:szCs w:val="24"/>
        </w:rPr>
        <w:t>备份恢复</w:t>
      </w:r>
      <w:bookmarkEnd w:id="36"/>
      <w:bookmarkEnd w:id="37"/>
      <w:bookmarkEnd w:id="38"/>
    </w:p>
    <w:p w14:paraId="761EB739" w14:textId="77777777" w:rsidR="00E1606A" w:rsidRDefault="00E1606A" w:rsidP="00E1606A">
      <w:pPr>
        <w:ind w:firstLine="480"/>
      </w:pPr>
      <w:r>
        <w:rPr>
          <w:rFonts w:hint="eastAsia"/>
        </w:rPr>
        <w:t>平台集成备份工具</w:t>
      </w:r>
      <w:proofErr w:type="spellStart"/>
      <w:r>
        <w:rPr>
          <w:rFonts w:hint="eastAsia"/>
        </w:rPr>
        <w:t>xtrabackup</w:t>
      </w:r>
      <w:proofErr w:type="spellEnd"/>
      <w:r>
        <w:rPr>
          <w:rFonts w:hint="eastAsia"/>
        </w:rPr>
        <w:t>，提供在线物理热备份能力，设置集群备份策略或者完成第一次的在线物理热备份。</w:t>
      </w:r>
    </w:p>
    <w:p w14:paraId="136802EA" w14:textId="77777777" w:rsidR="00E1606A" w:rsidRDefault="00E1606A" w:rsidP="00E1606A">
      <w:pPr>
        <w:pStyle w:val="3"/>
        <w:ind w:left="1265"/>
      </w:pPr>
      <w:bookmarkStart w:id="39" w:name="_Toc34906205"/>
      <w:bookmarkStart w:id="40" w:name="_Toc106289257"/>
      <w:bookmarkStart w:id="41" w:name="_Toc5890092"/>
      <w:r>
        <w:rPr>
          <w:rFonts w:ascii="黑体" w:hAnsi="黑体" w:hint="eastAsia"/>
          <w:szCs w:val="24"/>
        </w:rPr>
        <w:t>监控告警</w:t>
      </w:r>
      <w:bookmarkEnd w:id="39"/>
      <w:bookmarkEnd w:id="40"/>
      <w:bookmarkEnd w:id="41"/>
    </w:p>
    <w:p w14:paraId="18449291" w14:textId="77777777" w:rsidR="00E1606A" w:rsidRDefault="00E1606A" w:rsidP="00E1606A">
      <w:pPr>
        <w:ind w:firstLine="480"/>
      </w:pPr>
      <w:r>
        <w:rPr>
          <w:rFonts w:hint="eastAsia"/>
        </w:rPr>
        <w:t>平台集成云原生</w:t>
      </w:r>
      <w:proofErr w:type="spellStart"/>
      <w:r>
        <w:rPr>
          <w:rFonts w:hint="eastAsia"/>
        </w:rPr>
        <w:t>Promethues+Grafana</w:t>
      </w:r>
      <w:proofErr w:type="spellEnd"/>
      <w:r>
        <w:rPr>
          <w:rFonts w:hint="eastAsia"/>
        </w:rPr>
        <w:t>组件，提供宿主机操作系统、数据库实例、中间件等监控展示和告警设置。</w:t>
      </w:r>
    </w:p>
    <w:p w14:paraId="19B78A10" w14:textId="77777777" w:rsidR="00E1606A" w:rsidRDefault="00E1606A" w:rsidP="00E1606A">
      <w:pPr>
        <w:pStyle w:val="3"/>
        <w:ind w:left="1265"/>
        <w:rPr>
          <w:rFonts w:ascii="黑体" w:hAnsi="黑体"/>
          <w:szCs w:val="24"/>
        </w:rPr>
      </w:pPr>
      <w:bookmarkStart w:id="42" w:name="_Toc106289258"/>
      <w:bookmarkStart w:id="43" w:name="_Toc5890093"/>
      <w:bookmarkStart w:id="44" w:name="_Toc34906206"/>
      <w:r>
        <w:rPr>
          <w:rFonts w:ascii="黑体" w:hAnsi="黑体" w:hint="eastAsia"/>
          <w:szCs w:val="24"/>
        </w:rPr>
        <w:t>日志采集</w:t>
      </w:r>
      <w:bookmarkEnd w:id="42"/>
      <w:bookmarkEnd w:id="43"/>
      <w:bookmarkEnd w:id="44"/>
    </w:p>
    <w:p w14:paraId="313842EF" w14:textId="77777777" w:rsidR="00E1606A" w:rsidRDefault="00E1606A" w:rsidP="00E1606A">
      <w:pPr>
        <w:ind w:firstLine="480"/>
        <w:rPr>
          <w:szCs w:val="24"/>
        </w:rPr>
      </w:pPr>
      <w:r>
        <w:rPr>
          <w:rFonts w:hint="eastAsia"/>
        </w:rPr>
        <w:t>平台集成EFK(</w:t>
      </w:r>
      <w:proofErr w:type="spellStart"/>
      <w:r>
        <w:rPr>
          <w:rFonts w:hint="eastAsia"/>
        </w:rPr>
        <w:t>Elasticsearch+Fluentd+Kibana</w:t>
      </w:r>
      <w:proofErr w:type="spellEnd"/>
      <w:r>
        <w:rPr>
          <w:rFonts w:hint="eastAsia"/>
        </w:rPr>
        <w:t>)云原生组件，采集容器化MySQL实例运行态的错误日志和</w:t>
      </w:r>
      <w:proofErr w:type="spellStart"/>
      <w:r>
        <w:rPr>
          <w:rFonts w:hint="eastAsia"/>
        </w:rPr>
        <w:t>MyCAT</w:t>
      </w:r>
      <w:proofErr w:type="spellEnd"/>
      <w:r>
        <w:rPr>
          <w:rFonts w:hint="eastAsia"/>
        </w:rPr>
        <w:t>中间件云形态的中间件日志，直观的展示不同告警级别的完整日志信息，以供运维人员进行查看，</w:t>
      </w:r>
      <w:r>
        <w:rPr>
          <w:rFonts w:hint="eastAsia"/>
          <w:szCs w:val="24"/>
        </w:rPr>
        <w:t>满足数据库平台日常运维需求。</w:t>
      </w:r>
    </w:p>
    <w:p w14:paraId="566C8A5D" w14:textId="77777777" w:rsidR="00E1606A" w:rsidRDefault="00E1606A" w:rsidP="00E1606A">
      <w:pPr>
        <w:pStyle w:val="3"/>
        <w:ind w:left="1265"/>
        <w:rPr>
          <w:rFonts w:ascii="黑体" w:hAnsi="黑体"/>
          <w:szCs w:val="24"/>
        </w:rPr>
      </w:pPr>
      <w:bookmarkStart w:id="45" w:name="_Toc106289259"/>
      <w:r>
        <w:rPr>
          <w:rFonts w:ascii="黑体" w:hAnsi="黑体" w:hint="eastAsia"/>
          <w:szCs w:val="24"/>
        </w:rPr>
        <w:t>数据库版本升级</w:t>
      </w:r>
      <w:bookmarkEnd w:id="45"/>
    </w:p>
    <w:p w14:paraId="1D04ECD3" w14:textId="77777777" w:rsidR="00E1606A" w:rsidRDefault="00E1606A" w:rsidP="00E1606A">
      <w:pPr>
        <w:ind w:firstLine="480"/>
        <w:rPr>
          <w:lang w:val="zh-CN"/>
        </w:rPr>
      </w:pPr>
      <w:r>
        <w:rPr>
          <w:rFonts w:hint="eastAsia"/>
          <w:lang w:val="zh-CN"/>
        </w:rPr>
        <w:t>云原生数据库平台，支持在线无缝平滑滚动升级，业务不需要停机。</w:t>
      </w:r>
    </w:p>
    <w:p w14:paraId="60FE28BA" w14:textId="77777777" w:rsidR="00E1606A" w:rsidRDefault="00E1606A" w:rsidP="00E1606A">
      <w:pPr>
        <w:pStyle w:val="3"/>
        <w:ind w:left="1265"/>
        <w:rPr>
          <w:rFonts w:ascii="黑体" w:hAnsi="黑体"/>
          <w:szCs w:val="24"/>
        </w:rPr>
      </w:pPr>
      <w:bookmarkStart w:id="46" w:name="_Toc106289260"/>
      <w:r>
        <w:rPr>
          <w:rFonts w:ascii="黑体" w:hAnsi="黑体"/>
          <w:szCs w:val="24"/>
        </w:rPr>
        <w:t>平台稳定性保障</w:t>
      </w:r>
      <w:bookmarkEnd w:id="46"/>
    </w:p>
    <w:p w14:paraId="116D4BC1" w14:textId="77777777" w:rsidR="00E1606A" w:rsidRDefault="00E1606A" w:rsidP="00E1606A">
      <w:pPr>
        <w:ind w:firstLine="480"/>
        <w:rPr>
          <w:lang w:val="zh-CN"/>
        </w:rPr>
      </w:pPr>
      <w:r>
        <w:rPr>
          <w:rFonts w:hint="eastAsia"/>
          <w:lang w:val="zh-CN"/>
        </w:rPr>
        <w:t>技术上通过K</w:t>
      </w:r>
      <w:r>
        <w:rPr>
          <w:lang w:val="zh-CN"/>
        </w:rPr>
        <w:t>8S</w:t>
      </w:r>
      <w:r>
        <w:rPr>
          <w:rFonts w:hint="eastAsia"/>
          <w:lang w:val="zh-CN"/>
        </w:rPr>
        <w:t>自身集群提供可靠稳定的云原生基座系统，采用本地存储模式，保证存储本地最优性能，在从基础架构上通过k</w:t>
      </w:r>
      <w:r>
        <w:rPr>
          <w:lang w:val="zh-CN"/>
        </w:rPr>
        <w:t>8s operator</w:t>
      </w:r>
      <w:r>
        <w:rPr>
          <w:rFonts w:hint="eastAsia"/>
          <w:lang w:val="zh-CN"/>
        </w:rPr>
        <w:t>数据库业务自动编排能力，实现数据库层业务的高可用，比如：m</w:t>
      </w:r>
      <w:r>
        <w:rPr>
          <w:lang w:val="zh-CN"/>
        </w:rPr>
        <w:t>ysql</w:t>
      </w:r>
      <w:r>
        <w:rPr>
          <w:rFonts w:hint="eastAsia"/>
          <w:lang w:val="zh-CN"/>
        </w:rPr>
        <w:t>主、备，M</w:t>
      </w:r>
      <w:r>
        <w:rPr>
          <w:lang w:val="zh-CN"/>
        </w:rPr>
        <w:t>GR</w:t>
      </w:r>
      <w:r>
        <w:rPr>
          <w:rFonts w:hint="eastAsia"/>
          <w:lang w:val="zh-CN"/>
        </w:rPr>
        <w:t>集群等，来实现数据库业务持续对外服务的能力。保证系统能够连续7×24小时不间断工</w:t>
      </w:r>
      <w:r>
        <w:rPr>
          <w:rFonts w:hint="eastAsia"/>
          <w:lang w:val="zh-CN"/>
        </w:rPr>
        <w:lastRenderedPageBreak/>
        <w:t>作。</w:t>
      </w:r>
    </w:p>
    <w:p w14:paraId="28FFD8F9" w14:textId="77777777" w:rsidR="00E1606A" w:rsidRDefault="00E1606A" w:rsidP="00E1606A">
      <w:pPr>
        <w:pStyle w:val="2"/>
        <w:ind w:left="845"/>
      </w:pPr>
      <w:bookmarkStart w:id="47" w:name="_Toc106289261"/>
      <w:bookmarkStart w:id="48" w:name="_Toc80651144"/>
      <w:r>
        <w:rPr>
          <w:rFonts w:hint="eastAsia"/>
        </w:rPr>
        <w:t>平台整体功能模块概述</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615"/>
        <w:gridCol w:w="1107"/>
        <w:gridCol w:w="1216"/>
        <w:gridCol w:w="1406"/>
        <w:gridCol w:w="2417"/>
      </w:tblGrid>
      <w:tr w:rsidR="00E1606A" w14:paraId="36C80E4D" w14:textId="77777777" w:rsidTr="009E1BC1">
        <w:trPr>
          <w:trHeight w:val="855"/>
          <w:jc w:val="center"/>
        </w:trPr>
        <w:tc>
          <w:tcPr>
            <w:tcW w:w="540" w:type="dxa"/>
            <w:tcBorders>
              <w:bottom w:val="single" w:sz="4" w:space="0" w:color="auto"/>
            </w:tcBorders>
            <w:shd w:val="clear" w:color="000000" w:fill="FFCC99"/>
            <w:vAlign w:val="center"/>
          </w:tcPr>
          <w:p w14:paraId="7A338239" w14:textId="77777777" w:rsidR="00E1606A" w:rsidRDefault="00E1606A" w:rsidP="009E1BC1">
            <w:pPr>
              <w:widowControl/>
              <w:spacing w:line="240" w:lineRule="auto"/>
              <w:jc w:val="center"/>
              <w:rPr>
                <w:b/>
                <w:bCs/>
                <w:kern w:val="0"/>
                <w:sz w:val="22"/>
              </w:rPr>
            </w:pPr>
            <w:r>
              <w:rPr>
                <w:rFonts w:hint="eastAsia"/>
                <w:b/>
                <w:bCs/>
                <w:kern w:val="0"/>
                <w:sz w:val="22"/>
              </w:rPr>
              <w:t>编号</w:t>
            </w:r>
          </w:p>
        </w:tc>
        <w:tc>
          <w:tcPr>
            <w:tcW w:w="1615" w:type="dxa"/>
            <w:shd w:val="clear" w:color="000000" w:fill="FFCC99"/>
            <w:vAlign w:val="center"/>
          </w:tcPr>
          <w:p w14:paraId="2517C6A2" w14:textId="77777777" w:rsidR="00E1606A" w:rsidRDefault="00E1606A" w:rsidP="009E1BC1">
            <w:pPr>
              <w:widowControl/>
              <w:spacing w:line="240" w:lineRule="auto"/>
              <w:jc w:val="center"/>
              <w:rPr>
                <w:b/>
                <w:bCs/>
                <w:kern w:val="0"/>
                <w:sz w:val="22"/>
              </w:rPr>
            </w:pPr>
            <w:r>
              <w:rPr>
                <w:rFonts w:hint="eastAsia"/>
                <w:b/>
                <w:bCs/>
                <w:kern w:val="0"/>
                <w:sz w:val="22"/>
              </w:rPr>
              <w:t>一级模块</w:t>
            </w:r>
          </w:p>
        </w:tc>
        <w:tc>
          <w:tcPr>
            <w:tcW w:w="1123" w:type="dxa"/>
            <w:shd w:val="clear" w:color="000000" w:fill="FFCC99"/>
            <w:vAlign w:val="center"/>
          </w:tcPr>
          <w:p w14:paraId="1C2C0D7F" w14:textId="77777777" w:rsidR="00E1606A" w:rsidRDefault="00E1606A" w:rsidP="009E1BC1">
            <w:pPr>
              <w:widowControl/>
              <w:spacing w:line="240" w:lineRule="auto"/>
              <w:jc w:val="center"/>
              <w:rPr>
                <w:b/>
                <w:bCs/>
                <w:kern w:val="0"/>
                <w:sz w:val="22"/>
              </w:rPr>
            </w:pPr>
            <w:r>
              <w:rPr>
                <w:rFonts w:hint="eastAsia"/>
                <w:b/>
                <w:bCs/>
                <w:kern w:val="0"/>
                <w:sz w:val="22"/>
              </w:rPr>
              <w:t>二级模块</w:t>
            </w:r>
          </w:p>
        </w:tc>
        <w:tc>
          <w:tcPr>
            <w:tcW w:w="1216" w:type="dxa"/>
            <w:shd w:val="clear" w:color="000000" w:fill="FFCC99"/>
            <w:vAlign w:val="center"/>
          </w:tcPr>
          <w:p w14:paraId="610E700A" w14:textId="77777777" w:rsidR="00E1606A" w:rsidRDefault="00E1606A" w:rsidP="009E1BC1">
            <w:pPr>
              <w:widowControl/>
              <w:spacing w:line="240" w:lineRule="auto"/>
              <w:jc w:val="center"/>
              <w:rPr>
                <w:b/>
                <w:bCs/>
                <w:kern w:val="0"/>
                <w:sz w:val="22"/>
              </w:rPr>
            </w:pPr>
            <w:r>
              <w:rPr>
                <w:rFonts w:hint="eastAsia"/>
                <w:b/>
                <w:bCs/>
                <w:kern w:val="0"/>
                <w:sz w:val="22"/>
              </w:rPr>
              <w:t>模块概述</w:t>
            </w:r>
          </w:p>
        </w:tc>
        <w:tc>
          <w:tcPr>
            <w:tcW w:w="1416" w:type="dxa"/>
            <w:shd w:val="clear" w:color="000000" w:fill="FFCC99"/>
            <w:vAlign w:val="center"/>
          </w:tcPr>
          <w:p w14:paraId="01ED249A" w14:textId="77777777" w:rsidR="00E1606A" w:rsidRDefault="00E1606A" w:rsidP="009E1BC1">
            <w:pPr>
              <w:widowControl/>
              <w:spacing w:line="240" w:lineRule="auto"/>
              <w:jc w:val="center"/>
              <w:rPr>
                <w:b/>
                <w:bCs/>
                <w:kern w:val="0"/>
                <w:sz w:val="22"/>
              </w:rPr>
            </w:pPr>
            <w:r>
              <w:rPr>
                <w:rFonts w:hint="eastAsia"/>
                <w:b/>
                <w:bCs/>
                <w:kern w:val="0"/>
                <w:sz w:val="22"/>
              </w:rPr>
              <w:t>功能清单</w:t>
            </w:r>
          </w:p>
        </w:tc>
        <w:tc>
          <w:tcPr>
            <w:tcW w:w="2486" w:type="dxa"/>
            <w:shd w:val="clear" w:color="000000" w:fill="FFCC99"/>
            <w:vAlign w:val="center"/>
          </w:tcPr>
          <w:p w14:paraId="01A1C9D1" w14:textId="77777777" w:rsidR="00E1606A" w:rsidRDefault="00E1606A" w:rsidP="009E1BC1">
            <w:pPr>
              <w:widowControl/>
              <w:spacing w:line="240" w:lineRule="auto"/>
              <w:jc w:val="center"/>
              <w:rPr>
                <w:b/>
                <w:bCs/>
                <w:kern w:val="0"/>
                <w:sz w:val="22"/>
              </w:rPr>
            </w:pPr>
            <w:r>
              <w:rPr>
                <w:rFonts w:hint="eastAsia"/>
                <w:b/>
                <w:bCs/>
                <w:kern w:val="0"/>
                <w:sz w:val="22"/>
              </w:rPr>
              <w:t>功能详述</w:t>
            </w:r>
          </w:p>
        </w:tc>
      </w:tr>
      <w:tr w:rsidR="00E1606A" w14:paraId="23045514"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3D9735D"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382B83E3" w14:textId="77777777" w:rsidR="00E1606A" w:rsidRDefault="00E1606A" w:rsidP="009E1BC1">
            <w:pPr>
              <w:widowControl/>
              <w:spacing w:line="240" w:lineRule="auto"/>
              <w:jc w:val="center"/>
              <w:rPr>
                <w:kern w:val="0"/>
              </w:rPr>
            </w:pPr>
            <w:r>
              <w:rPr>
                <w:rFonts w:hint="eastAsia"/>
                <w:kern w:val="0"/>
              </w:rPr>
              <w:t>主页仪表盘</w:t>
            </w:r>
          </w:p>
        </w:tc>
        <w:tc>
          <w:tcPr>
            <w:tcW w:w="1123" w:type="dxa"/>
            <w:vMerge w:val="restart"/>
            <w:vAlign w:val="center"/>
          </w:tcPr>
          <w:p w14:paraId="786F71C7" w14:textId="77777777" w:rsidR="00E1606A" w:rsidRDefault="00E1606A" w:rsidP="009E1BC1">
            <w:pPr>
              <w:widowControl/>
              <w:spacing w:line="240" w:lineRule="auto"/>
              <w:ind w:firstLineChars="250" w:firstLine="500"/>
              <w:rPr>
                <w:kern w:val="0"/>
                <w:sz w:val="20"/>
              </w:rPr>
            </w:pPr>
            <w:r>
              <w:rPr>
                <w:rFonts w:hint="eastAsia"/>
                <w:kern w:val="0"/>
                <w:sz w:val="20"/>
              </w:rPr>
              <w:t>/</w:t>
            </w:r>
          </w:p>
        </w:tc>
        <w:tc>
          <w:tcPr>
            <w:tcW w:w="1216" w:type="dxa"/>
            <w:vMerge w:val="restart"/>
            <w:vAlign w:val="center"/>
          </w:tcPr>
          <w:p w14:paraId="666CE916" w14:textId="77777777" w:rsidR="00E1606A" w:rsidRDefault="00E1606A" w:rsidP="009E1BC1">
            <w:pPr>
              <w:widowControl/>
              <w:spacing w:line="240" w:lineRule="auto"/>
              <w:jc w:val="left"/>
              <w:rPr>
                <w:kern w:val="0"/>
                <w:sz w:val="20"/>
              </w:rPr>
            </w:pPr>
            <w:r>
              <w:rPr>
                <w:rFonts w:hint="eastAsia"/>
                <w:kern w:val="0"/>
                <w:sz w:val="20"/>
              </w:rPr>
              <w:t>平台数据库实例数量及平台状态监控概览</w:t>
            </w:r>
          </w:p>
        </w:tc>
        <w:tc>
          <w:tcPr>
            <w:tcW w:w="1416" w:type="dxa"/>
            <w:shd w:val="clear" w:color="auto" w:fill="auto"/>
            <w:vAlign w:val="center"/>
          </w:tcPr>
          <w:p w14:paraId="7B36CC54" w14:textId="77777777" w:rsidR="00E1606A" w:rsidRDefault="00E1606A" w:rsidP="009E1BC1">
            <w:pPr>
              <w:widowControl/>
              <w:spacing w:line="240" w:lineRule="auto"/>
              <w:jc w:val="left"/>
              <w:rPr>
                <w:kern w:val="0"/>
                <w:sz w:val="20"/>
              </w:rPr>
            </w:pPr>
            <w:r>
              <w:rPr>
                <w:rFonts w:hint="eastAsia"/>
                <w:kern w:val="0"/>
                <w:sz w:val="20"/>
              </w:rPr>
              <w:t>Dashboard主页</w:t>
            </w:r>
          </w:p>
        </w:tc>
        <w:tc>
          <w:tcPr>
            <w:tcW w:w="2486" w:type="dxa"/>
            <w:shd w:val="clear" w:color="auto" w:fill="auto"/>
            <w:vAlign w:val="center"/>
          </w:tcPr>
          <w:p w14:paraId="00499C78" w14:textId="77777777" w:rsidR="00E1606A" w:rsidRDefault="00E1606A" w:rsidP="009E1BC1">
            <w:pPr>
              <w:widowControl/>
              <w:spacing w:line="240" w:lineRule="auto"/>
              <w:jc w:val="left"/>
              <w:rPr>
                <w:kern w:val="0"/>
                <w:sz w:val="20"/>
              </w:rPr>
            </w:pPr>
            <w:r>
              <w:rPr>
                <w:rFonts w:hint="eastAsia"/>
                <w:kern w:val="0"/>
                <w:sz w:val="20"/>
              </w:rPr>
              <w:t>总览页面展示平台内工作节点总览，CPU信息，内存使用信息，IP使用信息，数据库实例，数据库中间件，存储总览</w:t>
            </w:r>
          </w:p>
        </w:tc>
      </w:tr>
      <w:tr w:rsidR="00E1606A" w14:paraId="5AD32F70"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8409D8E" w14:textId="77777777" w:rsidR="00E1606A" w:rsidRDefault="00E1606A" w:rsidP="009E1BC1">
            <w:pPr>
              <w:widowControl/>
              <w:spacing w:line="240" w:lineRule="auto"/>
              <w:jc w:val="center"/>
              <w:rPr>
                <w:color w:val="000000"/>
                <w:sz w:val="22"/>
              </w:rPr>
            </w:pPr>
          </w:p>
        </w:tc>
        <w:tc>
          <w:tcPr>
            <w:tcW w:w="1615" w:type="dxa"/>
            <w:vMerge/>
            <w:vAlign w:val="center"/>
          </w:tcPr>
          <w:p w14:paraId="61E94F23" w14:textId="77777777" w:rsidR="00E1606A" w:rsidRDefault="00E1606A" w:rsidP="009E1BC1">
            <w:pPr>
              <w:widowControl/>
              <w:spacing w:line="240" w:lineRule="auto"/>
              <w:ind w:firstLine="480"/>
              <w:jc w:val="center"/>
              <w:rPr>
                <w:kern w:val="0"/>
              </w:rPr>
            </w:pPr>
          </w:p>
        </w:tc>
        <w:tc>
          <w:tcPr>
            <w:tcW w:w="1123" w:type="dxa"/>
            <w:vMerge/>
            <w:vAlign w:val="center"/>
          </w:tcPr>
          <w:p w14:paraId="4E8DE9F9" w14:textId="77777777" w:rsidR="00E1606A" w:rsidRDefault="00E1606A" w:rsidP="009E1BC1">
            <w:pPr>
              <w:widowControl/>
              <w:spacing w:line="240" w:lineRule="auto"/>
              <w:ind w:firstLine="400"/>
              <w:jc w:val="left"/>
              <w:rPr>
                <w:kern w:val="0"/>
                <w:sz w:val="20"/>
              </w:rPr>
            </w:pPr>
          </w:p>
        </w:tc>
        <w:tc>
          <w:tcPr>
            <w:tcW w:w="1216" w:type="dxa"/>
            <w:vMerge/>
            <w:vAlign w:val="center"/>
          </w:tcPr>
          <w:p w14:paraId="3555E3C1"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3B0F24FA" w14:textId="77777777" w:rsidR="00E1606A" w:rsidRDefault="00E1606A" w:rsidP="009E1BC1">
            <w:pPr>
              <w:widowControl/>
              <w:spacing w:line="240" w:lineRule="auto"/>
              <w:jc w:val="left"/>
              <w:rPr>
                <w:kern w:val="0"/>
                <w:sz w:val="20"/>
              </w:rPr>
            </w:pPr>
            <w:r>
              <w:rPr>
                <w:rFonts w:hint="eastAsia"/>
                <w:kern w:val="0"/>
                <w:sz w:val="20"/>
              </w:rPr>
              <w:t>Dashboard主页</w:t>
            </w:r>
          </w:p>
        </w:tc>
        <w:tc>
          <w:tcPr>
            <w:tcW w:w="2486" w:type="dxa"/>
            <w:shd w:val="clear" w:color="auto" w:fill="auto"/>
            <w:vAlign w:val="center"/>
          </w:tcPr>
          <w:p w14:paraId="4F0A57B2" w14:textId="77777777" w:rsidR="00E1606A" w:rsidRDefault="00E1606A" w:rsidP="009E1BC1">
            <w:pPr>
              <w:widowControl/>
              <w:spacing w:line="240" w:lineRule="auto"/>
              <w:jc w:val="left"/>
              <w:rPr>
                <w:kern w:val="0"/>
                <w:sz w:val="20"/>
              </w:rPr>
            </w:pPr>
            <w:r>
              <w:rPr>
                <w:rFonts w:hint="eastAsia"/>
                <w:kern w:val="0"/>
                <w:sz w:val="20"/>
              </w:rPr>
              <w:t>展示告警总数、告警详情</w:t>
            </w:r>
          </w:p>
        </w:tc>
      </w:tr>
      <w:tr w:rsidR="00E1606A" w14:paraId="6E1D370D"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2CFCB7A" w14:textId="77777777" w:rsidR="00E1606A" w:rsidRDefault="00E1606A" w:rsidP="009E1BC1">
            <w:pPr>
              <w:widowControl/>
              <w:spacing w:line="240" w:lineRule="auto"/>
              <w:jc w:val="center"/>
              <w:rPr>
                <w:color w:val="000000"/>
                <w:sz w:val="22"/>
              </w:rPr>
            </w:pPr>
          </w:p>
        </w:tc>
        <w:tc>
          <w:tcPr>
            <w:tcW w:w="1615" w:type="dxa"/>
            <w:vMerge/>
            <w:vAlign w:val="center"/>
          </w:tcPr>
          <w:p w14:paraId="28BE07D3" w14:textId="77777777" w:rsidR="00E1606A" w:rsidRDefault="00E1606A" w:rsidP="009E1BC1">
            <w:pPr>
              <w:widowControl/>
              <w:spacing w:line="240" w:lineRule="auto"/>
              <w:ind w:firstLine="480"/>
              <w:jc w:val="center"/>
              <w:rPr>
                <w:kern w:val="0"/>
              </w:rPr>
            </w:pPr>
          </w:p>
        </w:tc>
        <w:tc>
          <w:tcPr>
            <w:tcW w:w="1123" w:type="dxa"/>
            <w:vMerge/>
            <w:vAlign w:val="center"/>
          </w:tcPr>
          <w:p w14:paraId="1D3EF0E9" w14:textId="77777777" w:rsidR="00E1606A" w:rsidRDefault="00E1606A" w:rsidP="009E1BC1">
            <w:pPr>
              <w:widowControl/>
              <w:spacing w:line="240" w:lineRule="auto"/>
              <w:ind w:firstLine="400"/>
              <w:jc w:val="left"/>
              <w:rPr>
                <w:kern w:val="0"/>
                <w:sz w:val="20"/>
              </w:rPr>
            </w:pPr>
          </w:p>
        </w:tc>
        <w:tc>
          <w:tcPr>
            <w:tcW w:w="1216" w:type="dxa"/>
            <w:vMerge/>
            <w:vAlign w:val="center"/>
          </w:tcPr>
          <w:p w14:paraId="12ACEA85"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0EADBBEC" w14:textId="77777777" w:rsidR="00E1606A" w:rsidRDefault="00E1606A" w:rsidP="009E1BC1">
            <w:pPr>
              <w:widowControl/>
              <w:spacing w:line="240" w:lineRule="auto"/>
              <w:jc w:val="left"/>
              <w:rPr>
                <w:kern w:val="0"/>
                <w:sz w:val="20"/>
              </w:rPr>
            </w:pPr>
            <w:r>
              <w:rPr>
                <w:rFonts w:hint="eastAsia"/>
                <w:kern w:val="0"/>
                <w:sz w:val="20"/>
              </w:rPr>
              <w:t>Dashboard主页</w:t>
            </w:r>
          </w:p>
        </w:tc>
        <w:tc>
          <w:tcPr>
            <w:tcW w:w="2486" w:type="dxa"/>
            <w:shd w:val="clear" w:color="auto" w:fill="auto"/>
            <w:vAlign w:val="center"/>
          </w:tcPr>
          <w:p w14:paraId="3A0F0AC7" w14:textId="77777777" w:rsidR="00E1606A" w:rsidRDefault="00E1606A" w:rsidP="009E1BC1">
            <w:pPr>
              <w:widowControl/>
              <w:spacing w:line="240" w:lineRule="auto"/>
              <w:jc w:val="left"/>
              <w:rPr>
                <w:kern w:val="0"/>
                <w:sz w:val="20"/>
              </w:rPr>
            </w:pPr>
            <w:r>
              <w:rPr>
                <w:rFonts w:hint="eastAsia"/>
                <w:kern w:val="0"/>
                <w:sz w:val="20"/>
              </w:rPr>
              <w:t>展示数据库实例空间使用前10的数据库容器，显示实例名称、卷类型、已使用空间大小、数据卷分配容量、运行状态等信息。</w:t>
            </w:r>
          </w:p>
        </w:tc>
      </w:tr>
      <w:tr w:rsidR="00E1606A" w14:paraId="39056510"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1D5E7DA" w14:textId="77777777" w:rsidR="00E1606A" w:rsidRDefault="00E1606A" w:rsidP="009E1BC1">
            <w:pPr>
              <w:widowControl/>
              <w:spacing w:line="240" w:lineRule="auto"/>
              <w:jc w:val="center"/>
              <w:rPr>
                <w:color w:val="000000"/>
                <w:sz w:val="22"/>
              </w:rPr>
            </w:pPr>
          </w:p>
        </w:tc>
        <w:tc>
          <w:tcPr>
            <w:tcW w:w="1615" w:type="dxa"/>
            <w:vMerge/>
            <w:vAlign w:val="center"/>
          </w:tcPr>
          <w:p w14:paraId="362C9965" w14:textId="77777777" w:rsidR="00E1606A" w:rsidRDefault="00E1606A" w:rsidP="009E1BC1">
            <w:pPr>
              <w:widowControl/>
              <w:spacing w:line="240" w:lineRule="auto"/>
              <w:ind w:firstLine="480"/>
              <w:jc w:val="center"/>
              <w:rPr>
                <w:kern w:val="0"/>
              </w:rPr>
            </w:pPr>
          </w:p>
        </w:tc>
        <w:tc>
          <w:tcPr>
            <w:tcW w:w="1123" w:type="dxa"/>
            <w:vMerge/>
            <w:vAlign w:val="center"/>
          </w:tcPr>
          <w:p w14:paraId="680593A0" w14:textId="77777777" w:rsidR="00E1606A" w:rsidRDefault="00E1606A" w:rsidP="009E1BC1">
            <w:pPr>
              <w:widowControl/>
              <w:spacing w:line="240" w:lineRule="auto"/>
              <w:ind w:firstLine="400"/>
              <w:jc w:val="left"/>
              <w:rPr>
                <w:kern w:val="0"/>
                <w:sz w:val="20"/>
              </w:rPr>
            </w:pPr>
          </w:p>
        </w:tc>
        <w:tc>
          <w:tcPr>
            <w:tcW w:w="1216" w:type="dxa"/>
            <w:vMerge/>
            <w:vAlign w:val="center"/>
          </w:tcPr>
          <w:p w14:paraId="38FD5C75"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6AD0CD97" w14:textId="77777777" w:rsidR="00E1606A" w:rsidRDefault="00E1606A" w:rsidP="009E1BC1">
            <w:pPr>
              <w:widowControl/>
              <w:spacing w:line="240" w:lineRule="auto"/>
              <w:jc w:val="left"/>
              <w:rPr>
                <w:kern w:val="0"/>
                <w:sz w:val="20"/>
              </w:rPr>
            </w:pPr>
            <w:r>
              <w:rPr>
                <w:rFonts w:hint="eastAsia"/>
                <w:kern w:val="0"/>
                <w:sz w:val="20"/>
              </w:rPr>
              <w:t>Dashboard主页</w:t>
            </w:r>
          </w:p>
        </w:tc>
        <w:tc>
          <w:tcPr>
            <w:tcW w:w="2486" w:type="dxa"/>
            <w:shd w:val="clear" w:color="auto" w:fill="auto"/>
            <w:vAlign w:val="center"/>
          </w:tcPr>
          <w:p w14:paraId="676C18EF" w14:textId="77777777" w:rsidR="00E1606A" w:rsidRDefault="00E1606A" w:rsidP="009E1BC1">
            <w:pPr>
              <w:widowControl/>
              <w:spacing w:line="240" w:lineRule="auto"/>
              <w:jc w:val="left"/>
              <w:rPr>
                <w:kern w:val="0"/>
                <w:sz w:val="20"/>
              </w:rPr>
            </w:pPr>
            <w:r>
              <w:rPr>
                <w:rFonts w:hint="eastAsia"/>
                <w:kern w:val="0"/>
                <w:sz w:val="20"/>
              </w:rPr>
              <w:t>展示存储性能、IOPS等性能曲线</w:t>
            </w:r>
          </w:p>
        </w:tc>
      </w:tr>
      <w:tr w:rsidR="00E1606A" w14:paraId="21C958E5"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F02E14B"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4C89C2DA" w14:textId="77777777" w:rsidR="00E1606A" w:rsidRDefault="00E1606A" w:rsidP="009E1BC1">
            <w:pPr>
              <w:widowControl/>
              <w:spacing w:line="240" w:lineRule="auto"/>
              <w:jc w:val="center"/>
              <w:rPr>
                <w:kern w:val="0"/>
              </w:rPr>
            </w:pPr>
            <w:r>
              <w:rPr>
                <w:rFonts w:hint="eastAsia"/>
                <w:kern w:val="0"/>
              </w:rPr>
              <w:t>数据库</w:t>
            </w:r>
            <w:proofErr w:type="spellStart"/>
            <w:r>
              <w:rPr>
                <w:rFonts w:hint="eastAsia"/>
                <w:kern w:val="0"/>
              </w:rPr>
              <w:t>m</w:t>
            </w:r>
            <w:r>
              <w:rPr>
                <w:kern w:val="0"/>
              </w:rPr>
              <w:t>ysql</w:t>
            </w:r>
            <w:proofErr w:type="spellEnd"/>
          </w:p>
        </w:tc>
        <w:tc>
          <w:tcPr>
            <w:tcW w:w="1123" w:type="dxa"/>
            <w:vMerge w:val="restart"/>
            <w:vAlign w:val="center"/>
          </w:tcPr>
          <w:p w14:paraId="5C04FF68" w14:textId="77777777" w:rsidR="00E1606A" w:rsidRDefault="00E1606A" w:rsidP="009E1BC1">
            <w:pPr>
              <w:widowControl/>
              <w:spacing w:line="240" w:lineRule="auto"/>
              <w:jc w:val="left"/>
              <w:rPr>
                <w:kern w:val="0"/>
                <w:sz w:val="20"/>
              </w:rPr>
            </w:pPr>
            <w:r>
              <w:rPr>
                <w:rFonts w:hint="eastAsia"/>
                <w:kern w:val="0"/>
                <w:sz w:val="20"/>
              </w:rPr>
              <w:t>主从集群</w:t>
            </w:r>
          </w:p>
        </w:tc>
        <w:tc>
          <w:tcPr>
            <w:tcW w:w="1216" w:type="dxa"/>
            <w:vMerge w:val="restart"/>
            <w:vAlign w:val="center"/>
          </w:tcPr>
          <w:p w14:paraId="46C72D4B" w14:textId="77777777" w:rsidR="00E1606A" w:rsidRDefault="00E1606A" w:rsidP="009E1BC1">
            <w:pPr>
              <w:widowControl/>
              <w:spacing w:line="240" w:lineRule="auto"/>
              <w:jc w:val="left"/>
              <w:rPr>
                <w:kern w:val="0"/>
                <w:sz w:val="20"/>
              </w:rPr>
            </w:pPr>
            <w:r>
              <w:rPr>
                <w:rFonts w:hint="eastAsia"/>
                <w:kern w:val="0"/>
                <w:sz w:val="20"/>
              </w:rPr>
              <w:t>创建、查看、删除、管理所有</w:t>
            </w:r>
            <w:proofErr w:type="spellStart"/>
            <w:r>
              <w:rPr>
                <w:rFonts w:hint="eastAsia"/>
                <w:kern w:val="0"/>
                <w:sz w:val="20"/>
              </w:rPr>
              <w:t>m</w:t>
            </w:r>
            <w:r>
              <w:rPr>
                <w:kern w:val="0"/>
                <w:sz w:val="20"/>
              </w:rPr>
              <w:t>ysql</w:t>
            </w:r>
            <w:proofErr w:type="spellEnd"/>
            <w:r>
              <w:rPr>
                <w:rFonts w:hint="eastAsia"/>
                <w:kern w:val="0"/>
                <w:sz w:val="20"/>
              </w:rPr>
              <w:t>主从架构的数据库实例</w:t>
            </w:r>
          </w:p>
        </w:tc>
        <w:tc>
          <w:tcPr>
            <w:tcW w:w="1416" w:type="dxa"/>
            <w:shd w:val="clear" w:color="auto" w:fill="auto"/>
            <w:vAlign w:val="center"/>
          </w:tcPr>
          <w:p w14:paraId="62218164" w14:textId="77777777" w:rsidR="00E1606A" w:rsidRDefault="00E1606A" w:rsidP="009E1BC1">
            <w:pPr>
              <w:widowControl/>
              <w:spacing w:line="240" w:lineRule="auto"/>
              <w:jc w:val="left"/>
              <w:rPr>
                <w:kern w:val="0"/>
                <w:sz w:val="20"/>
              </w:rPr>
            </w:pPr>
            <w:r>
              <w:rPr>
                <w:rFonts w:hint="eastAsia"/>
                <w:kern w:val="0"/>
                <w:sz w:val="20"/>
              </w:rPr>
              <w:t>查看</w:t>
            </w:r>
            <w:proofErr w:type="spellStart"/>
            <w:r>
              <w:rPr>
                <w:rFonts w:hint="eastAsia"/>
                <w:kern w:val="0"/>
                <w:sz w:val="20"/>
              </w:rPr>
              <w:t>Mysql</w:t>
            </w:r>
            <w:proofErr w:type="spellEnd"/>
            <w:r>
              <w:rPr>
                <w:rFonts w:hint="eastAsia"/>
                <w:kern w:val="0"/>
                <w:sz w:val="20"/>
              </w:rPr>
              <w:t>高可靠集群实例列表</w:t>
            </w:r>
          </w:p>
        </w:tc>
        <w:tc>
          <w:tcPr>
            <w:tcW w:w="2486" w:type="dxa"/>
            <w:shd w:val="clear" w:color="auto" w:fill="auto"/>
            <w:vAlign w:val="center"/>
          </w:tcPr>
          <w:p w14:paraId="3A6DCFCA"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显示集群名称、集群ID、访问地址、端口、规模、标签、集群类型、状态、最近日志、创建时间等实例信息</w:t>
            </w:r>
          </w:p>
        </w:tc>
      </w:tr>
      <w:tr w:rsidR="00E1606A" w14:paraId="15C6A13E"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463FADE" w14:textId="77777777" w:rsidR="00E1606A" w:rsidRDefault="00E1606A" w:rsidP="009E1BC1">
            <w:pPr>
              <w:widowControl/>
              <w:spacing w:line="240" w:lineRule="auto"/>
              <w:jc w:val="center"/>
              <w:rPr>
                <w:color w:val="000000"/>
                <w:sz w:val="22"/>
              </w:rPr>
            </w:pPr>
          </w:p>
        </w:tc>
        <w:tc>
          <w:tcPr>
            <w:tcW w:w="1615" w:type="dxa"/>
            <w:vMerge/>
            <w:vAlign w:val="center"/>
          </w:tcPr>
          <w:p w14:paraId="4A9C00E5" w14:textId="77777777" w:rsidR="00E1606A" w:rsidRDefault="00E1606A" w:rsidP="009E1BC1">
            <w:pPr>
              <w:widowControl/>
              <w:spacing w:line="240" w:lineRule="auto"/>
              <w:ind w:firstLine="480"/>
              <w:jc w:val="center"/>
              <w:rPr>
                <w:kern w:val="0"/>
              </w:rPr>
            </w:pPr>
          </w:p>
        </w:tc>
        <w:tc>
          <w:tcPr>
            <w:tcW w:w="1123" w:type="dxa"/>
            <w:vMerge/>
            <w:vAlign w:val="center"/>
          </w:tcPr>
          <w:p w14:paraId="5DDB40C2" w14:textId="77777777" w:rsidR="00E1606A" w:rsidRDefault="00E1606A" w:rsidP="009E1BC1">
            <w:pPr>
              <w:widowControl/>
              <w:spacing w:line="240" w:lineRule="auto"/>
              <w:ind w:firstLine="400"/>
              <w:jc w:val="left"/>
              <w:rPr>
                <w:kern w:val="0"/>
                <w:sz w:val="20"/>
              </w:rPr>
            </w:pPr>
          </w:p>
        </w:tc>
        <w:tc>
          <w:tcPr>
            <w:tcW w:w="1216" w:type="dxa"/>
            <w:vMerge/>
            <w:vAlign w:val="center"/>
          </w:tcPr>
          <w:p w14:paraId="3F503E13"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046A3274" w14:textId="77777777" w:rsidR="00E1606A" w:rsidRDefault="00E1606A" w:rsidP="009E1BC1">
            <w:pPr>
              <w:widowControl/>
              <w:spacing w:line="240" w:lineRule="auto"/>
              <w:jc w:val="left"/>
              <w:rPr>
                <w:kern w:val="0"/>
                <w:sz w:val="20"/>
              </w:rPr>
            </w:pPr>
            <w:r>
              <w:rPr>
                <w:rFonts w:hint="eastAsia"/>
                <w:kern w:val="0"/>
                <w:sz w:val="20"/>
              </w:rPr>
              <w:t>创建</w:t>
            </w:r>
            <w:proofErr w:type="spellStart"/>
            <w:r>
              <w:rPr>
                <w:rFonts w:hint="eastAsia"/>
                <w:kern w:val="0"/>
                <w:sz w:val="20"/>
              </w:rPr>
              <w:t>mysql</w:t>
            </w:r>
            <w:proofErr w:type="spellEnd"/>
            <w:r>
              <w:rPr>
                <w:rFonts w:hint="eastAsia"/>
                <w:kern w:val="0"/>
                <w:sz w:val="20"/>
              </w:rPr>
              <w:t>数据库集群</w:t>
            </w:r>
          </w:p>
        </w:tc>
        <w:tc>
          <w:tcPr>
            <w:tcW w:w="2486" w:type="dxa"/>
            <w:shd w:val="clear" w:color="auto" w:fill="auto"/>
            <w:vAlign w:val="center"/>
          </w:tcPr>
          <w:p w14:paraId="791E2D8E" w14:textId="77777777" w:rsidR="00E1606A" w:rsidRDefault="00E1606A" w:rsidP="009E1BC1">
            <w:pPr>
              <w:widowControl/>
              <w:spacing w:line="240" w:lineRule="auto"/>
              <w:jc w:val="left"/>
              <w:rPr>
                <w:kern w:val="0"/>
                <w:sz w:val="20"/>
              </w:rPr>
            </w:pPr>
            <w:r>
              <w:rPr>
                <w:rFonts w:hint="eastAsia"/>
                <w:kern w:val="0"/>
                <w:sz w:val="20"/>
              </w:rPr>
              <w:t>填写高可靠集群名称，选择</w:t>
            </w:r>
            <w:proofErr w:type="spellStart"/>
            <w:r>
              <w:rPr>
                <w:rFonts w:hint="eastAsia"/>
                <w:kern w:val="0"/>
                <w:sz w:val="20"/>
              </w:rPr>
              <w:t>mysql</w:t>
            </w:r>
            <w:proofErr w:type="spellEnd"/>
            <w:r>
              <w:rPr>
                <w:rFonts w:hint="eastAsia"/>
                <w:kern w:val="0"/>
                <w:sz w:val="20"/>
              </w:rPr>
              <w:t>版本，从库数量，计算规格，存储类型、数据空间大小，最大连接数，I</w:t>
            </w:r>
            <w:r>
              <w:rPr>
                <w:kern w:val="0"/>
                <w:sz w:val="20"/>
              </w:rPr>
              <w:t>OPS</w:t>
            </w:r>
            <w:r>
              <w:rPr>
                <w:rFonts w:hint="eastAsia"/>
                <w:kern w:val="0"/>
                <w:sz w:val="20"/>
              </w:rPr>
              <w:t>限制等。</w:t>
            </w:r>
          </w:p>
        </w:tc>
      </w:tr>
      <w:tr w:rsidR="00E1606A" w14:paraId="4D9078C8"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024765C" w14:textId="77777777" w:rsidR="00E1606A" w:rsidRDefault="00E1606A" w:rsidP="009E1BC1">
            <w:pPr>
              <w:widowControl/>
              <w:spacing w:line="240" w:lineRule="auto"/>
              <w:jc w:val="center"/>
              <w:rPr>
                <w:color w:val="000000"/>
                <w:sz w:val="22"/>
              </w:rPr>
            </w:pPr>
          </w:p>
        </w:tc>
        <w:tc>
          <w:tcPr>
            <w:tcW w:w="1615" w:type="dxa"/>
            <w:vMerge/>
            <w:vAlign w:val="center"/>
          </w:tcPr>
          <w:p w14:paraId="11DD48B1" w14:textId="77777777" w:rsidR="00E1606A" w:rsidRDefault="00E1606A" w:rsidP="009E1BC1">
            <w:pPr>
              <w:widowControl/>
              <w:spacing w:line="240" w:lineRule="auto"/>
              <w:ind w:firstLine="480"/>
              <w:jc w:val="center"/>
              <w:rPr>
                <w:kern w:val="0"/>
              </w:rPr>
            </w:pPr>
          </w:p>
        </w:tc>
        <w:tc>
          <w:tcPr>
            <w:tcW w:w="1123" w:type="dxa"/>
            <w:vMerge/>
            <w:vAlign w:val="center"/>
          </w:tcPr>
          <w:p w14:paraId="713A7AA7" w14:textId="77777777" w:rsidR="00E1606A" w:rsidRDefault="00E1606A" w:rsidP="009E1BC1">
            <w:pPr>
              <w:widowControl/>
              <w:spacing w:line="240" w:lineRule="auto"/>
              <w:ind w:firstLine="400"/>
              <w:jc w:val="left"/>
              <w:rPr>
                <w:kern w:val="0"/>
                <w:sz w:val="20"/>
              </w:rPr>
            </w:pPr>
          </w:p>
        </w:tc>
        <w:tc>
          <w:tcPr>
            <w:tcW w:w="1216" w:type="dxa"/>
            <w:vMerge/>
            <w:vAlign w:val="center"/>
          </w:tcPr>
          <w:p w14:paraId="6B804465"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32CCC01E" w14:textId="77777777" w:rsidR="00E1606A" w:rsidRDefault="00E1606A" w:rsidP="009E1BC1">
            <w:pPr>
              <w:widowControl/>
              <w:spacing w:line="240" w:lineRule="auto"/>
              <w:jc w:val="left"/>
              <w:rPr>
                <w:kern w:val="0"/>
                <w:sz w:val="20"/>
              </w:rPr>
            </w:pPr>
            <w:proofErr w:type="spellStart"/>
            <w:r>
              <w:rPr>
                <w:rFonts w:hint="eastAsia"/>
                <w:kern w:val="0"/>
                <w:sz w:val="20"/>
              </w:rPr>
              <w:t>mysql</w:t>
            </w:r>
            <w:proofErr w:type="spellEnd"/>
            <w:r>
              <w:rPr>
                <w:rFonts w:hint="eastAsia"/>
                <w:kern w:val="0"/>
                <w:sz w:val="20"/>
              </w:rPr>
              <w:t>数据库实例管理操作</w:t>
            </w:r>
          </w:p>
        </w:tc>
        <w:tc>
          <w:tcPr>
            <w:tcW w:w="2486" w:type="dxa"/>
            <w:shd w:val="clear" w:color="auto" w:fill="auto"/>
            <w:vAlign w:val="center"/>
          </w:tcPr>
          <w:p w14:paraId="73F30840" w14:textId="77777777" w:rsidR="00E1606A" w:rsidRDefault="00E1606A" w:rsidP="009E1BC1">
            <w:pPr>
              <w:widowControl/>
              <w:spacing w:line="240" w:lineRule="auto"/>
              <w:jc w:val="left"/>
              <w:rPr>
                <w:kern w:val="0"/>
                <w:sz w:val="20"/>
              </w:rPr>
            </w:pPr>
            <w:r>
              <w:rPr>
                <w:rFonts w:hint="eastAsia"/>
                <w:kern w:val="0"/>
                <w:sz w:val="20"/>
              </w:rPr>
              <w:t>实例重启、禁用、配置变更、设置标签、修改实例名称、复制实例I</w:t>
            </w:r>
            <w:r>
              <w:rPr>
                <w:kern w:val="0"/>
                <w:sz w:val="20"/>
              </w:rPr>
              <w:t>D</w:t>
            </w:r>
            <w:r>
              <w:rPr>
                <w:rFonts w:hint="eastAsia"/>
                <w:kern w:val="0"/>
                <w:sz w:val="20"/>
              </w:rPr>
              <w:t>、进入维护模式、释放实例集群、账号管理、访问安全、备份管理、日志管理、S</w:t>
            </w:r>
            <w:r>
              <w:rPr>
                <w:kern w:val="0"/>
                <w:sz w:val="20"/>
              </w:rPr>
              <w:t>QL</w:t>
            </w:r>
            <w:r>
              <w:rPr>
                <w:rFonts w:hint="eastAsia"/>
                <w:kern w:val="0"/>
                <w:sz w:val="20"/>
              </w:rPr>
              <w:t>审计、参数设置、实例迁移、主备切换、</w:t>
            </w:r>
            <w:r>
              <w:rPr>
                <w:kern w:val="0"/>
                <w:sz w:val="20"/>
              </w:rPr>
              <w:t>监控</w:t>
            </w:r>
            <w:r>
              <w:rPr>
                <w:rFonts w:hint="eastAsia"/>
                <w:kern w:val="0"/>
                <w:sz w:val="20"/>
              </w:rPr>
              <w:t>告警设置等</w:t>
            </w:r>
          </w:p>
        </w:tc>
      </w:tr>
      <w:tr w:rsidR="00E1606A" w14:paraId="6B688A2A"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A768279" w14:textId="77777777" w:rsidR="00E1606A" w:rsidRDefault="00E1606A" w:rsidP="009E1BC1">
            <w:pPr>
              <w:widowControl/>
              <w:spacing w:line="240" w:lineRule="auto"/>
              <w:jc w:val="center"/>
              <w:rPr>
                <w:color w:val="000000"/>
                <w:sz w:val="22"/>
              </w:rPr>
            </w:pPr>
          </w:p>
        </w:tc>
        <w:tc>
          <w:tcPr>
            <w:tcW w:w="1615" w:type="dxa"/>
            <w:vMerge/>
            <w:vAlign w:val="center"/>
          </w:tcPr>
          <w:p w14:paraId="6F78326C" w14:textId="77777777" w:rsidR="00E1606A" w:rsidRDefault="00E1606A" w:rsidP="009E1BC1">
            <w:pPr>
              <w:widowControl/>
              <w:spacing w:line="240" w:lineRule="auto"/>
              <w:ind w:firstLine="480"/>
              <w:jc w:val="center"/>
              <w:rPr>
                <w:kern w:val="0"/>
              </w:rPr>
            </w:pPr>
          </w:p>
        </w:tc>
        <w:tc>
          <w:tcPr>
            <w:tcW w:w="1123" w:type="dxa"/>
            <w:vMerge w:val="restart"/>
            <w:vAlign w:val="center"/>
          </w:tcPr>
          <w:p w14:paraId="71334A99" w14:textId="77777777" w:rsidR="00E1606A" w:rsidRDefault="00E1606A" w:rsidP="009E1BC1">
            <w:pPr>
              <w:widowControl/>
              <w:spacing w:line="240" w:lineRule="auto"/>
              <w:jc w:val="left"/>
              <w:rPr>
                <w:kern w:val="0"/>
                <w:sz w:val="20"/>
              </w:rPr>
            </w:pPr>
            <w:r>
              <w:rPr>
                <w:rFonts w:hint="eastAsia"/>
                <w:kern w:val="0"/>
                <w:sz w:val="20"/>
              </w:rPr>
              <w:t>M</w:t>
            </w:r>
            <w:r>
              <w:rPr>
                <w:kern w:val="0"/>
                <w:sz w:val="20"/>
              </w:rPr>
              <w:t>GR</w:t>
            </w:r>
            <w:r>
              <w:rPr>
                <w:rFonts w:hint="eastAsia"/>
                <w:kern w:val="0"/>
                <w:sz w:val="20"/>
              </w:rPr>
              <w:t>集群</w:t>
            </w:r>
          </w:p>
        </w:tc>
        <w:tc>
          <w:tcPr>
            <w:tcW w:w="1216" w:type="dxa"/>
            <w:vMerge w:val="restart"/>
            <w:vAlign w:val="center"/>
          </w:tcPr>
          <w:p w14:paraId="57C1C90A" w14:textId="77777777" w:rsidR="00E1606A" w:rsidRDefault="00E1606A" w:rsidP="009E1BC1">
            <w:pPr>
              <w:widowControl/>
              <w:spacing w:line="240" w:lineRule="auto"/>
              <w:jc w:val="left"/>
              <w:rPr>
                <w:kern w:val="0"/>
                <w:sz w:val="20"/>
              </w:rPr>
            </w:pPr>
            <w:r>
              <w:rPr>
                <w:rFonts w:hint="eastAsia"/>
                <w:kern w:val="0"/>
                <w:sz w:val="20"/>
              </w:rPr>
              <w:t>创建、查看、删除、管理所有</w:t>
            </w:r>
            <w:proofErr w:type="spellStart"/>
            <w:r>
              <w:rPr>
                <w:rFonts w:hint="eastAsia"/>
                <w:kern w:val="0"/>
                <w:sz w:val="20"/>
              </w:rPr>
              <w:t>m</w:t>
            </w:r>
            <w:r>
              <w:rPr>
                <w:kern w:val="0"/>
                <w:sz w:val="20"/>
              </w:rPr>
              <w:t>ysql</w:t>
            </w:r>
            <w:proofErr w:type="spellEnd"/>
            <w:r>
              <w:rPr>
                <w:kern w:val="0"/>
                <w:sz w:val="20"/>
              </w:rPr>
              <w:t xml:space="preserve"> 8.0 </w:t>
            </w:r>
            <w:r>
              <w:rPr>
                <w:kern w:val="0"/>
                <w:sz w:val="20"/>
              </w:rPr>
              <w:lastRenderedPageBreak/>
              <w:t>MGR</w:t>
            </w:r>
            <w:r>
              <w:rPr>
                <w:rFonts w:hint="eastAsia"/>
                <w:kern w:val="0"/>
                <w:sz w:val="20"/>
              </w:rPr>
              <w:t>集群的数据库实例</w:t>
            </w:r>
          </w:p>
        </w:tc>
        <w:tc>
          <w:tcPr>
            <w:tcW w:w="1416" w:type="dxa"/>
            <w:shd w:val="clear" w:color="auto" w:fill="auto"/>
            <w:vAlign w:val="center"/>
          </w:tcPr>
          <w:p w14:paraId="404A6F68" w14:textId="77777777" w:rsidR="00E1606A" w:rsidRDefault="00E1606A" w:rsidP="009E1BC1">
            <w:pPr>
              <w:widowControl/>
              <w:spacing w:line="240" w:lineRule="auto"/>
              <w:jc w:val="left"/>
              <w:rPr>
                <w:kern w:val="0"/>
                <w:sz w:val="20"/>
              </w:rPr>
            </w:pPr>
            <w:r>
              <w:rPr>
                <w:rFonts w:hint="eastAsia"/>
                <w:kern w:val="0"/>
                <w:sz w:val="20"/>
              </w:rPr>
              <w:lastRenderedPageBreak/>
              <w:t>查看</w:t>
            </w:r>
            <w:r>
              <w:rPr>
                <w:kern w:val="0"/>
                <w:sz w:val="20"/>
              </w:rPr>
              <w:t xml:space="preserve">MGR </w:t>
            </w:r>
            <w:proofErr w:type="spellStart"/>
            <w:r>
              <w:rPr>
                <w:rFonts w:hint="eastAsia"/>
                <w:kern w:val="0"/>
                <w:sz w:val="20"/>
              </w:rPr>
              <w:t>Mysql</w:t>
            </w:r>
            <w:proofErr w:type="spellEnd"/>
            <w:r>
              <w:rPr>
                <w:rFonts w:hint="eastAsia"/>
                <w:kern w:val="0"/>
                <w:sz w:val="20"/>
              </w:rPr>
              <w:t>高可靠集群实例列表</w:t>
            </w:r>
          </w:p>
        </w:tc>
        <w:tc>
          <w:tcPr>
            <w:tcW w:w="2486" w:type="dxa"/>
            <w:shd w:val="clear" w:color="auto" w:fill="auto"/>
            <w:vAlign w:val="center"/>
          </w:tcPr>
          <w:p w14:paraId="02A0BC68"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w:t>
            </w:r>
            <w:r>
              <w:rPr>
                <w:rFonts w:hint="eastAsia"/>
                <w:kern w:val="0"/>
                <w:sz w:val="20"/>
              </w:rPr>
              <w:lastRenderedPageBreak/>
              <w:t>态、最近日志、创建时间等实例信息</w:t>
            </w:r>
          </w:p>
        </w:tc>
      </w:tr>
      <w:tr w:rsidR="00E1606A" w14:paraId="588C5075"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248969CB" w14:textId="77777777" w:rsidR="00E1606A" w:rsidRDefault="00E1606A" w:rsidP="009E1BC1">
            <w:pPr>
              <w:widowControl/>
              <w:spacing w:line="240" w:lineRule="auto"/>
              <w:jc w:val="center"/>
              <w:rPr>
                <w:color w:val="000000"/>
                <w:sz w:val="22"/>
              </w:rPr>
            </w:pPr>
          </w:p>
        </w:tc>
        <w:tc>
          <w:tcPr>
            <w:tcW w:w="1615" w:type="dxa"/>
            <w:vMerge/>
            <w:vAlign w:val="center"/>
          </w:tcPr>
          <w:p w14:paraId="46AC56F4" w14:textId="77777777" w:rsidR="00E1606A" w:rsidRDefault="00E1606A" w:rsidP="009E1BC1">
            <w:pPr>
              <w:widowControl/>
              <w:spacing w:line="240" w:lineRule="auto"/>
              <w:ind w:firstLine="480"/>
              <w:jc w:val="center"/>
              <w:rPr>
                <w:kern w:val="0"/>
              </w:rPr>
            </w:pPr>
          </w:p>
        </w:tc>
        <w:tc>
          <w:tcPr>
            <w:tcW w:w="1123" w:type="dxa"/>
            <w:vMerge/>
            <w:vAlign w:val="center"/>
          </w:tcPr>
          <w:p w14:paraId="5C90B00C" w14:textId="77777777" w:rsidR="00E1606A" w:rsidRDefault="00E1606A" w:rsidP="009E1BC1">
            <w:pPr>
              <w:widowControl/>
              <w:spacing w:line="240" w:lineRule="auto"/>
              <w:ind w:firstLine="400"/>
              <w:jc w:val="left"/>
              <w:rPr>
                <w:kern w:val="0"/>
                <w:sz w:val="20"/>
              </w:rPr>
            </w:pPr>
          </w:p>
        </w:tc>
        <w:tc>
          <w:tcPr>
            <w:tcW w:w="1216" w:type="dxa"/>
            <w:vMerge/>
            <w:vAlign w:val="center"/>
          </w:tcPr>
          <w:p w14:paraId="35BE9B4B"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6C586B67" w14:textId="77777777" w:rsidR="00E1606A" w:rsidRDefault="00E1606A" w:rsidP="009E1BC1">
            <w:pPr>
              <w:widowControl/>
              <w:spacing w:line="240" w:lineRule="auto"/>
              <w:jc w:val="left"/>
              <w:rPr>
                <w:kern w:val="0"/>
                <w:sz w:val="20"/>
              </w:rPr>
            </w:pPr>
            <w:r>
              <w:rPr>
                <w:rFonts w:hint="eastAsia"/>
                <w:kern w:val="0"/>
                <w:sz w:val="20"/>
              </w:rPr>
              <w:t>创建M</w:t>
            </w:r>
            <w:r>
              <w:rPr>
                <w:kern w:val="0"/>
                <w:sz w:val="20"/>
              </w:rPr>
              <w:t xml:space="preserve">GR </w:t>
            </w:r>
            <w:proofErr w:type="spellStart"/>
            <w:r>
              <w:rPr>
                <w:rFonts w:hint="eastAsia"/>
                <w:kern w:val="0"/>
                <w:sz w:val="20"/>
              </w:rPr>
              <w:t>mysql</w:t>
            </w:r>
            <w:proofErr w:type="spellEnd"/>
            <w:r>
              <w:rPr>
                <w:rFonts w:hint="eastAsia"/>
                <w:kern w:val="0"/>
                <w:sz w:val="20"/>
              </w:rPr>
              <w:t>数据库集群</w:t>
            </w:r>
          </w:p>
        </w:tc>
        <w:tc>
          <w:tcPr>
            <w:tcW w:w="2486" w:type="dxa"/>
            <w:shd w:val="clear" w:color="auto" w:fill="auto"/>
            <w:vAlign w:val="center"/>
          </w:tcPr>
          <w:p w14:paraId="171D427C" w14:textId="77777777" w:rsidR="00E1606A" w:rsidRDefault="00E1606A" w:rsidP="009E1BC1">
            <w:pPr>
              <w:widowControl/>
              <w:spacing w:line="240" w:lineRule="auto"/>
              <w:jc w:val="left"/>
              <w:rPr>
                <w:kern w:val="0"/>
                <w:sz w:val="20"/>
              </w:rPr>
            </w:pPr>
            <w:r>
              <w:rPr>
                <w:rFonts w:hint="eastAsia"/>
                <w:kern w:val="0"/>
                <w:sz w:val="20"/>
              </w:rPr>
              <w:t>填写高可靠集群名称，选择</w:t>
            </w:r>
            <w:proofErr w:type="spellStart"/>
            <w:r>
              <w:rPr>
                <w:rFonts w:hint="eastAsia"/>
                <w:kern w:val="0"/>
                <w:sz w:val="20"/>
              </w:rPr>
              <w:t>mysql</w:t>
            </w:r>
            <w:proofErr w:type="spellEnd"/>
            <w:r>
              <w:rPr>
                <w:rFonts w:hint="eastAsia"/>
                <w:kern w:val="0"/>
                <w:sz w:val="20"/>
              </w:rPr>
              <w:t>版本，从库数量，计算规格，存储类型、数据空间大小，最大连接数，I</w:t>
            </w:r>
            <w:r>
              <w:rPr>
                <w:kern w:val="0"/>
                <w:sz w:val="20"/>
              </w:rPr>
              <w:t>OPS</w:t>
            </w:r>
            <w:r>
              <w:rPr>
                <w:rFonts w:hint="eastAsia"/>
                <w:kern w:val="0"/>
                <w:sz w:val="20"/>
              </w:rPr>
              <w:t>限制等。</w:t>
            </w:r>
          </w:p>
        </w:tc>
      </w:tr>
      <w:tr w:rsidR="00E1606A" w14:paraId="285CA019"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9F7884D" w14:textId="77777777" w:rsidR="00E1606A" w:rsidRDefault="00E1606A" w:rsidP="009E1BC1">
            <w:pPr>
              <w:widowControl/>
              <w:spacing w:line="240" w:lineRule="auto"/>
              <w:jc w:val="center"/>
              <w:rPr>
                <w:color w:val="000000"/>
                <w:sz w:val="22"/>
              </w:rPr>
            </w:pPr>
          </w:p>
        </w:tc>
        <w:tc>
          <w:tcPr>
            <w:tcW w:w="1615" w:type="dxa"/>
            <w:vMerge/>
            <w:vAlign w:val="center"/>
          </w:tcPr>
          <w:p w14:paraId="4834A5BF" w14:textId="77777777" w:rsidR="00E1606A" w:rsidRDefault="00E1606A" w:rsidP="009E1BC1">
            <w:pPr>
              <w:widowControl/>
              <w:spacing w:line="240" w:lineRule="auto"/>
              <w:ind w:firstLine="480"/>
              <w:jc w:val="center"/>
              <w:rPr>
                <w:kern w:val="0"/>
              </w:rPr>
            </w:pPr>
          </w:p>
        </w:tc>
        <w:tc>
          <w:tcPr>
            <w:tcW w:w="1123" w:type="dxa"/>
            <w:vMerge/>
            <w:vAlign w:val="center"/>
          </w:tcPr>
          <w:p w14:paraId="26C77DEF" w14:textId="77777777" w:rsidR="00E1606A" w:rsidRDefault="00E1606A" w:rsidP="009E1BC1">
            <w:pPr>
              <w:widowControl/>
              <w:spacing w:line="240" w:lineRule="auto"/>
              <w:ind w:firstLine="400"/>
              <w:jc w:val="left"/>
              <w:rPr>
                <w:kern w:val="0"/>
                <w:sz w:val="20"/>
              </w:rPr>
            </w:pPr>
          </w:p>
        </w:tc>
        <w:tc>
          <w:tcPr>
            <w:tcW w:w="1216" w:type="dxa"/>
            <w:vMerge/>
            <w:vAlign w:val="center"/>
          </w:tcPr>
          <w:p w14:paraId="4E3702BB"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2F708FA9" w14:textId="77777777" w:rsidR="00E1606A" w:rsidRDefault="00E1606A" w:rsidP="009E1BC1">
            <w:pPr>
              <w:widowControl/>
              <w:spacing w:line="240" w:lineRule="auto"/>
              <w:jc w:val="left"/>
              <w:rPr>
                <w:kern w:val="0"/>
                <w:sz w:val="20"/>
              </w:rPr>
            </w:pPr>
            <w:proofErr w:type="spellStart"/>
            <w:r>
              <w:rPr>
                <w:rFonts w:hint="eastAsia"/>
                <w:kern w:val="0"/>
                <w:sz w:val="20"/>
              </w:rPr>
              <w:t>mysql</w:t>
            </w:r>
            <w:proofErr w:type="spellEnd"/>
            <w:r>
              <w:rPr>
                <w:rFonts w:hint="eastAsia"/>
                <w:kern w:val="0"/>
                <w:sz w:val="20"/>
              </w:rPr>
              <w:t>数据库实例管理操作</w:t>
            </w:r>
          </w:p>
        </w:tc>
        <w:tc>
          <w:tcPr>
            <w:tcW w:w="2486" w:type="dxa"/>
            <w:shd w:val="clear" w:color="auto" w:fill="auto"/>
            <w:vAlign w:val="center"/>
          </w:tcPr>
          <w:p w14:paraId="0C440410" w14:textId="77777777" w:rsidR="00E1606A" w:rsidRDefault="00E1606A" w:rsidP="009E1BC1">
            <w:pPr>
              <w:widowControl/>
              <w:spacing w:line="240" w:lineRule="auto"/>
              <w:jc w:val="left"/>
              <w:rPr>
                <w:kern w:val="0"/>
                <w:sz w:val="20"/>
              </w:rPr>
            </w:pPr>
            <w:r>
              <w:rPr>
                <w:rFonts w:hint="eastAsia"/>
                <w:kern w:val="0"/>
                <w:sz w:val="20"/>
              </w:rPr>
              <w:t>实例重启、禁用、配置变更、设置标签、修改实例名称、复制实例I</w:t>
            </w:r>
            <w:r>
              <w:rPr>
                <w:kern w:val="0"/>
                <w:sz w:val="20"/>
              </w:rPr>
              <w:t>D</w:t>
            </w:r>
            <w:r>
              <w:rPr>
                <w:rFonts w:hint="eastAsia"/>
                <w:kern w:val="0"/>
                <w:sz w:val="20"/>
              </w:rPr>
              <w:t>、进入维护模式、释放实例集群、账号管理、访问安全、备份管理、日志管理、SQL审计、参数设置、实例迁移、</w:t>
            </w:r>
            <w:r>
              <w:rPr>
                <w:kern w:val="0"/>
                <w:sz w:val="20"/>
              </w:rPr>
              <w:t>监控</w:t>
            </w:r>
            <w:r>
              <w:rPr>
                <w:rFonts w:hint="eastAsia"/>
                <w:kern w:val="0"/>
                <w:sz w:val="20"/>
              </w:rPr>
              <w:t>告警设置等</w:t>
            </w:r>
          </w:p>
        </w:tc>
      </w:tr>
      <w:tr w:rsidR="00E1606A" w14:paraId="5080262D"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476A119" w14:textId="77777777" w:rsidR="00E1606A" w:rsidRDefault="00E1606A" w:rsidP="009E1BC1">
            <w:pPr>
              <w:widowControl/>
              <w:spacing w:line="240" w:lineRule="auto"/>
              <w:jc w:val="center"/>
              <w:rPr>
                <w:color w:val="000000"/>
                <w:sz w:val="22"/>
              </w:rPr>
            </w:pPr>
          </w:p>
        </w:tc>
        <w:tc>
          <w:tcPr>
            <w:tcW w:w="1615" w:type="dxa"/>
            <w:vMerge/>
            <w:vAlign w:val="center"/>
          </w:tcPr>
          <w:p w14:paraId="560EF088" w14:textId="77777777" w:rsidR="00E1606A" w:rsidRDefault="00E1606A" w:rsidP="009E1BC1">
            <w:pPr>
              <w:widowControl/>
              <w:spacing w:line="240" w:lineRule="auto"/>
              <w:ind w:firstLine="480"/>
              <w:jc w:val="center"/>
              <w:rPr>
                <w:kern w:val="0"/>
              </w:rPr>
            </w:pPr>
          </w:p>
        </w:tc>
        <w:tc>
          <w:tcPr>
            <w:tcW w:w="1123" w:type="dxa"/>
            <w:vMerge w:val="restart"/>
            <w:vAlign w:val="center"/>
          </w:tcPr>
          <w:p w14:paraId="162E70F1" w14:textId="77777777" w:rsidR="00E1606A" w:rsidRDefault="00E1606A" w:rsidP="009E1BC1">
            <w:pPr>
              <w:widowControl/>
              <w:spacing w:line="240" w:lineRule="auto"/>
              <w:ind w:firstLineChars="100" w:firstLine="200"/>
              <w:jc w:val="left"/>
              <w:rPr>
                <w:kern w:val="0"/>
                <w:sz w:val="20"/>
              </w:rPr>
            </w:pPr>
            <w:r>
              <w:rPr>
                <w:rFonts w:hint="eastAsia"/>
                <w:kern w:val="0"/>
                <w:sz w:val="20"/>
              </w:rPr>
              <w:t>中间件</w:t>
            </w:r>
          </w:p>
        </w:tc>
        <w:tc>
          <w:tcPr>
            <w:tcW w:w="1216" w:type="dxa"/>
            <w:vMerge w:val="restart"/>
            <w:vAlign w:val="center"/>
          </w:tcPr>
          <w:p w14:paraId="0EAF97BC" w14:textId="77777777" w:rsidR="00E1606A" w:rsidRDefault="00E1606A" w:rsidP="009E1BC1">
            <w:pPr>
              <w:widowControl/>
              <w:spacing w:line="240" w:lineRule="auto"/>
              <w:jc w:val="left"/>
              <w:rPr>
                <w:kern w:val="0"/>
                <w:sz w:val="20"/>
              </w:rPr>
            </w:pPr>
            <w:r>
              <w:rPr>
                <w:rFonts w:hint="eastAsia"/>
                <w:kern w:val="0"/>
                <w:sz w:val="20"/>
              </w:rPr>
              <w:t>创建、查看、删除、管理所有中间件实例</w:t>
            </w:r>
          </w:p>
        </w:tc>
        <w:tc>
          <w:tcPr>
            <w:tcW w:w="1416" w:type="dxa"/>
            <w:shd w:val="clear" w:color="auto" w:fill="auto"/>
            <w:vAlign w:val="center"/>
          </w:tcPr>
          <w:p w14:paraId="015CB409" w14:textId="77777777" w:rsidR="00E1606A" w:rsidRDefault="00E1606A" w:rsidP="009E1BC1">
            <w:pPr>
              <w:widowControl/>
              <w:spacing w:line="240" w:lineRule="auto"/>
              <w:jc w:val="left"/>
              <w:rPr>
                <w:kern w:val="0"/>
                <w:sz w:val="20"/>
              </w:rPr>
            </w:pPr>
            <w:r>
              <w:rPr>
                <w:rFonts w:hint="eastAsia"/>
                <w:kern w:val="0"/>
                <w:sz w:val="20"/>
              </w:rPr>
              <w:t>中间件实例列表</w:t>
            </w:r>
          </w:p>
        </w:tc>
        <w:tc>
          <w:tcPr>
            <w:tcW w:w="2486" w:type="dxa"/>
            <w:shd w:val="clear" w:color="auto" w:fill="auto"/>
            <w:vAlign w:val="center"/>
          </w:tcPr>
          <w:p w14:paraId="5C735B3D" w14:textId="77777777" w:rsidR="00E1606A" w:rsidRDefault="00E1606A" w:rsidP="009E1BC1">
            <w:pPr>
              <w:widowControl/>
              <w:spacing w:line="240" w:lineRule="auto"/>
              <w:jc w:val="left"/>
              <w:rPr>
                <w:kern w:val="0"/>
                <w:sz w:val="20"/>
              </w:rPr>
            </w:pPr>
            <w:r>
              <w:rPr>
                <w:rFonts w:hint="eastAsia"/>
                <w:kern w:val="0"/>
                <w:sz w:val="20"/>
              </w:rPr>
              <w:t>计算规格扩展（</w:t>
            </w:r>
            <w:proofErr w:type="spellStart"/>
            <w:r>
              <w:rPr>
                <w:rFonts w:hint="eastAsia"/>
                <w:kern w:val="0"/>
                <w:sz w:val="20"/>
              </w:rPr>
              <w:t>cpu</w:t>
            </w:r>
            <w:proofErr w:type="spellEnd"/>
            <w:r>
              <w:rPr>
                <w:rFonts w:hint="eastAsia"/>
                <w:kern w:val="0"/>
                <w:sz w:val="20"/>
              </w:rPr>
              <w:t>、内存）、数据空间大小、归档空间大小扩展</w:t>
            </w:r>
          </w:p>
        </w:tc>
      </w:tr>
      <w:tr w:rsidR="00E1606A" w14:paraId="0C6E0C34"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F456AAE" w14:textId="77777777" w:rsidR="00E1606A" w:rsidRDefault="00E1606A" w:rsidP="009E1BC1">
            <w:pPr>
              <w:widowControl/>
              <w:spacing w:line="240" w:lineRule="auto"/>
              <w:jc w:val="center"/>
              <w:rPr>
                <w:color w:val="000000"/>
                <w:sz w:val="22"/>
              </w:rPr>
            </w:pPr>
          </w:p>
        </w:tc>
        <w:tc>
          <w:tcPr>
            <w:tcW w:w="1615" w:type="dxa"/>
            <w:vMerge/>
            <w:vAlign w:val="center"/>
          </w:tcPr>
          <w:p w14:paraId="051A895B" w14:textId="77777777" w:rsidR="00E1606A" w:rsidRDefault="00E1606A" w:rsidP="009E1BC1">
            <w:pPr>
              <w:widowControl/>
              <w:spacing w:line="240" w:lineRule="auto"/>
              <w:ind w:firstLine="480"/>
              <w:jc w:val="center"/>
              <w:rPr>
                <w:kern w:val="0"/>
              </w:rPr>
            </w:pPr>
          </w:p>
        </w:tc>
        <w:tc>
          <w:tcPr>
            <w:tcW w:w="1123" w:type="dxa"/>
            <w:vMerge/>
            <w:vAlign w:val="center"/>
          </w:tcPr>
          <w:p w14:paraId="66140A00" w14:textId="77777777" w:rsidR="00E1606A" w:rsidRDefault="00E1606A" w:rsidP="009E1BC1">
            <w:pPr>
              <w:widowControl/>
              <w:spacing w:line="240" w:lineRule="auto"/>
              <w:ind w:firstLine="400"/>
              <w:jc w:val="left"/>
              <w:rPr>
                <w:kern w:val="0"/>
                <w:sz w:val="20"/>
              </w:rPr>
            </w:pPr>
          </w:p>
        </w:tc>
        <w:tc>
          <w:tcPr>
            <w:tcW w:w="1216" w:type="dxa"/>
            <w:vMerge/>
            <w:vAlign w:val="center"/>
          </w:tcPr>
          <w:p w14:paraId="29D086B5"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3FCC8607" w14:textId="77777777" w:rsidR="00E1606A" w:rsidRDefault="00E1606A" w:rsidP="009E1BC1">
            <w:pPr>
              <w:widowControl/>
              <w:spacing w:line="240" w:lineRule="auto"/>
              <w:jc w:val="left"/>
              <w:rPr>
                <w:kern w:val="0"/>
                <w:sz w:val="20"/>
              </w:rPr>
            </w:pPr>
            <w:r>
              <w:rPr>
                <w:rFonts w:hint="eastAsia"/>
                <w:kern w:val="0"/>
                <w:sz w:val="20"/>
              </w:rPr>
              <w:t>创建中间件</w:t>
            </w:r>
          </w:p>
        </w:tc>
        <w:tc>
          <w:tcPr>
            <w:tcW w:w="2486" w:type="dxa"/>
            <w:shd w:val="clear" w:color="auto" w:fill="auto"/>
            <w:vAlign w:val="center"/>
          </w:tcPr>
          <w:p w14:paraId="243E7DD5" w14:textId="77777777" w:rsidR="00E1606A" w:rsidRDefault="00E1606A" w:rsidP="009E1BC1">
            <w:pPr>
              <w:widowControl/>
              <w:spacing w:line="240" w:lineRule="auto"/>
              <w:jc w:val="left"/>
              <w:rPr>
                <w:kern w:val="0"/>
                <w:sz w:val="20"/>
              </w:rPr>
            </w:pPr>
            <w:r>
              <w:rPr>
                <w:rFonts w:hint="eastAsia"/>
                <w:kern w:val="0"/>
                <w:sz w:val="20"/>
              </w:rPr>
              <w:t>新建中间件，关联数据库实例</w:t>
            </w:r>
          </w:p>
        </w:tc>
      </w:tr>
      <w:tr w:rsidR="00E1606A" w14:paraId="5F637C4C"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4D6E6BA" w14:textId="77777777" w:rsidR="00E1606A" w:rsidRDefault="00E1606A" w:rsidP="009E1BC1">
            <w:pPr>
              <w:widowControl/>
              <w:spacing w:line="240" w:lineRule="auto"/>
              <w:jc w:val="center"/>
              <w:rPr>
                <w:color w:val="000000"/>
                <w:sz w:val="22"/>
              </w:rPr>
            </w:pPr>
          </w:p>
        </w:tc>
        <w:tc>
          <w:tcPr>
            <w:tcW w:w="1615" w:type="dxa"/>
            <w:vMerge/>
            <w:vAlign w:val="center"/>
          </w:tcPr>
          <w:p w14:paraId="735E647B" w14:textId="77777777" w:rsidR="00E1606A" w:rsidRDefault="00E1606A" w:rsidP="009E1BC1">
            <w:pPr>
              <w:widowControl/>
              <w:spacing w:line="240" w:lineRule="auto"/>
              <w:ind w:firstLine="480"/>
              <w:jc w:val="center"/>
              <w:rPr>
                <w:kern w:val="0"/>
              </w:rPr>
            </w:pPr>
          </w:p>
        </w:tc>
        <w:tc>
          <w:tcPr>
            <w:tcW w:w="1123" w:type="dxa"/>
            <w:vMerge/>
            <w:vAlign w:val="center"/>
          </w:tcPr>
          <w:p w14:paraId="0741A6B7" w14:textId="77777777" w:rsidR="00E1606A" w:rsidRDefault="00E1606A" w:rsidP="009E1BC1">
            <w:pPr>
              <w:widowControl/>
              <w:spacing w:line="240" w:lineRule="auto"/>
              <w:ind w:firstLine="400"/>
              <w:jc w:val="left"/>
              <w:rPr>
                <w:kern w:val="0"/>
                <w:sz w:val="20"/>
              </w:rPr>
            </w:pPr>
          </w:p>
        </w:tc>
        <w:tc>
          <w:tcPr>
            <w:tcW w:w="1216" w:type="dxa"/>
            <w:vMerge/>
            <w:vAlign w:val="center"/>
          </w:tcPr>
          <w:p w14:paraId="7CA580D6"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744C8115" w14:textId="77777777" w:rsidR="00E1606A" w:rsidRDefault="00E1606A" w:rsidP="009E1BC1">
            <w:pPr>
              <w:widowControl/>
              <w:spacing w:line="240" w:lineRule="auto"/>
              <w:jc w:val="left"/>
              <w:rPr>
                <w:kern w:val="0"/>
                <w:sz w:val="20"/>
              </w:rPr>
            </w:pPr>
            <w:r>
              <w:rPr>
                <w:rFonts w:hint="eastAsia"/>
                <w:kern w:val="0"/>
                <w:sz w:val="20"/>
              </w:rPr>
              <w:t>中间件数据库实例管理操作</w:t>
            </w:r>
          </w:p>
        </w:tc>
        <w:tc>
          <w:tcPr>
            <w:tcW w:w="2486" w:type="dxa"/>
            <w:shd w:val="clear" w:color="auto" w:fill="auto"/>
            <w:vAlign w:val="center"/>
          </w:tcPr>
          <w:p w14:paraId="3600FFD6" w14:textId="77777777" w:rsidR="00E1606A" w:rsidRDefault="00E1606A" w:rsidP="009E1BC1">
            <w:pPr>
              <w:widowControl/>
              <w:spacing w:line="240" w:lineRule="auto"/>
              <w:jc w:val="left"/>
              <w:rPr>
                <w:kern w:val="0"/>
                <w:sz w:val="20"/>
              </w:rPr>
            </w:pPr>
            <w:r>
              <w:rPr>
                <w:rFonts w:hint="eastAsia"/>
                <w:kern w:val="0"/>
                <w:sz w:val="20"/>
              </w:rPr>
              <w:t>中间件名称修改、副本数量修改、设置标签、修改实例名、复制实例I</w:t>
            </w:r>
            <w:r>
              <w:rPr>
                <w:kern w:val="0"/>
                <w:sz w:val="20"/>
              </w:rPr>
              <w:t>D</w:t>
            </w:r>
            <w:r>
              <w:rPr>
                <w:rFonts w:hint="eastAsia"/>
                <w:kern w:val="0"/>
                <w:sz w:val="20"/>
              </w:rPr>
              <w:t>、规格修改、从库延迟阈值修改</w:t>
            </w:r>
          </w:p>
        </w:tc>
      </w:tr>
      <w:tr w:rsidR="00E1606A" w14:paraId="02AA0965"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6A45B5C"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6A51938A" w14:textId="77777777" w:rsidR="00E1606A" w:rsidRDefault="00E1606A" w:rsidP="009E1BC1">
            <w:pPr>
              <w:widowControl/>
              <w:spacing w:line="240" w:lineRule="auto"/>
              <w:ind w:rightChars="37" w:right="89"/>
              <w:jc w:val="center"/>
              <w:rPr>
                <w:kern w:val="0"/>
              </w:rPr>
            </w:pPr>
            <w:r>
              <w:rPr>
                <w:rFonts w:hint="eastAsia"/>
                <w:kern w:val="0"/>
              </w:rPr>
              <w:t>数据库o</w:t>
            </w:r>
            <w:r>
              <w:rPr>
                <w:kern w:val="0"/>
              </w:rPr>
              <w:t>racle</w:t>
            </w:r>
          </w:p>
        </w:tc>
        <w:tc>
          <w:tcPr>
            <w:tcW w:w="1123" w:type="dxa"/>
            <w:vMerge w:val="restart"/>
            <w:vAlign w:val="center"/>
          </w:tcPr>
          <w:p w14:paraId="5695FB09" w14:textId="77777777" w:rsidR="00E1606A" w:rsidRDefault="00E1606A" w:rsidP="009E1BC1">
            <w:pPr>
              <w:widowControl/>
              <w:spacing w:line="240" w:lineRule="auto"/>
              <w:ind w:firstLine="400"/>
              <w:jc w:val="left"/>
              <w:rPr>
                <w:kern w:val="0"/>
                <w:sz w:val="20"/>
              </w:rPr>
            </w:pPr>
            <w:r>
              <w:rPr>
                <w:rFonts w:hint="eastAsia"/>
                <w:kern w:val="0"/>
                <w:sz w:val="20"/>
              </w:rPr>
              <w:t>/</w:t>
            </w:r>
          </w:p>
        </w:tc>
        <w:tc>
          <w:tcPr>
            <w:tcW w:w="1216" w:type="dxa"/>
            <w:vMerge w:val="restart"/>
            <w:vAlign w:val="center"/>
          </w:tcPr>
          <w:p w14:paraId="52CC634E" w14:textId="77777777" w:rsidR="00E1606A" w:rsidRDefault="00E1606A" w:rsidP="009E1BC1">
            <w:pPr>
              <w:widowControl/>
              <w:spacing w:line="240" w:lineRule="auto"/>
              <w:jc w:val="left"/>
              <w:rPr>
                <w:kern w:val="0"/>
                <w:sz w:val="20"/>
              </w:rPr>
            </w:pPr>
            <w:r>
              <w:rPr>
                <w:rFonts w:hint="eastAsia"/>
                <w:kern w:val="0"/>
                <w:sz w:val="20"/>
              </w:rPr>
              <w:t>创建、查看、删除、管理所有o</w:t>
            </w:r>
            <w:r>
              <w:rPr>
                <w:kern w:val="0"/>
                <w:sz w:val="20"/>
              </w:rPr>
              <w:t>racle</w:t>
            </w:r>
            <w:r>
              <w:rPr>
                <w:rFonts w:hint="eastAsia"/>
                <w:kern w:val="0"/>
                <w:sz w:val="20"/>
              </w:rPr>
              <w:t>数据库实例</w:t>
            </w:r>
          </w:p>
        </w:tc>
        <w:tc>
          <w:tcPr>
            <w:tcW w:w="1416" w:type="dxa"/>
            <w:shd w:val="clear" w:color="auto" w:fill="auto"/>
            <w:vAlign w:val="center"/>
          </w:tcPr>
          <w:p w14:paraId="060A9BC7" w14:textId="77777777" w:rsidR="00E1606A" w:rsidRDefault="00E1606A" w:rsidP="009E1BC1">
            <w:pPr>
              <w:widowControl/>
              <w:spacing w:line="240" w:lineRule="auto"/>
              <w:jc w:val="left"/>
              <w:rPr>
                <w:kern w:val="0"/>
                <w:sz w:val="20"/>
              </w:rPr>
            </w:pPr>
            <w:r>
              <w:rPr>
                <w:rFonts w:hint="eastAsia"/>
                <w:kern w:val="0"/>
                <w:sz w:val="20"/>
              </w:rPr>
              <w:t>查看</w:t>
            </w:r>
            <w:r>
              <w:rPr>
                <w:kern w:val="0"/>
                <w:sz w:val="20"/>
              </w:rPr>
              <w:t>oracle</w:t>
            </w:r>
            <w:r>
              <w:rPr>
                <w:rFonts w:hint="eastAsia"/>
                <w:kern w:val="0"/>
                <w:sz w:val="20"/>
              </w:rPr>
              <w:t>高可靠集群实例列表</w:t>
            </w:r>
          </w:p>
        </w:tc>
        <w:tc>
          <w:tcPr>
            <w:tcW w:w="2486" w:type="dxa"/>
            <w:shd w:val="clear" w:color="auto" w:fill="auto"/>
            <w:vAlign w:val="center"/>
          </w:tcPr>
          <w:p w14:paraId="6006DF1B"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显示集群名称、集群ID、访问地址、端口、规模、标签、集群类型、状态、最近日志、创建时间等实例信息</w:t>
            </w:r>
          </w:p>
        </w:tc>
      </w:tr>
      <w:tr w:rsidR="00E1606A" w14:paraId="7E55B270"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0372176" w14:textId="77777777" w:rsidR="00E1606A" w:rsidRDefault="00E1606A" w:rsidP="009E1BC1">
            <w:pPr>
              <w:widowControl/>
              <w:spacing w:line="240" w:lineRule="auto"/>
              <w:jc w:val="center"/>
              <w:rPr>
                <w:color w:val="000000"/>
                <w:sz w:val="22"/>
              </w:rPr>
            </w:pPr>
          </w:p>
        </w:tc>
        <w:tc>
          <w:tcPr>
            <w:tcW w:w="1615" w:type="dxa"/>
            <w:vMerge/>
            <w:vAlign w:val="center"/>
          </w:tcPr>
          <w:p w14:paraId="6E0B876E" w14:textId="77777777" w:rsidR="00E1606A" w:rsidRDefault="00E1606A" w:rsidP="009E1BC1">
            <w:pPr>
              <w:widowControl/>
              <w:spacing w:line="240" w:lineRule="auto"/>
              <w:ind w:firstLine="480"/>
              <w:jc w:val="center"/>
              <w:rPr>
                <w:kern w:val="0"/>
              </w:rPr>
            </w:pPr>
          </w:p>
        </w:tc>
        <w:tc>
          <w:tcPr>
            <w:tcW w:w="1123" w:type="dxa"/>
            <w:vMerge/>
            <w:vAlign w:val="center"/>
          </w:tcPr>
          <w:p w14:paraId="4B577674" w14:textId="77777777" w:rsidR="00E1606A" w:rsidRDefault="00E1606A" w:rsidP="009E1BC1">
            <w:pPr>
              <w:widowControl/>
              <w:spacing w:line="240" w:lineRule="auto"/>
              <w:ind w:firstLine="400"/>
              <w:jc w:val="left"/>
              <w:rPr>
                <w:kern w:val="0"/>
                <w:sz w:val="20"/>
              </w:rPr>
            </w:pPr>
          </w:p>
        </w:tc>
        <w:tc>
          <w:tcPr>
            <w:tcW w:w="1216" w:type="dxa"/>
            <w:vMerge/>
            <w:vAlign w:val="center"/>
          </w:tcPr>
          <w:p w14:paraId="756824C4"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3757713C" w14:textId="77777777" w:rsidR="00E1606A" w:rsidRDefault="00E1606A" w:rsidP="009E1BC1">
            <w:pPr>
              <w:widowControl/>
              <w:spacing w:line="240" w:lineRule="auto"/>
              <w:jc w:val="left"/>
              <w:rPr>
                <w:kern w:val="0"/>
                <w:sz w:val="20"/>
              </w:rPr>
            </w:pPr>
            <w:r>
              <w:rPr>
                <w:rFonts w:hint="eastAsia"/>
                <w:kern w:val="0"/>
                <w:sz w:val="20"/>
              </w:rPr>
              <w:t>创建o</w:t>
            </w:r>
            <w:r>
              <w:rPr>
                <w:kern w:val="0"/>
                <w:sz w:val="20"/>
              </w:rPr>
              <w:t>racle ADG</w:t>
            </w:r>
            <w:r>
              <w:rPr>
                <w:rFonts w:hint="eastAsia"/>
                <w:kern w:val="0"/>
                <w:sz w:val="20"/>
              </w:rPr>
              <w:t>高可用架构实例</w:t>
            </w:r>
          </w:p>
        </w:tc>
        <w:tc>
          <w:tcPr>
            <w:tcW w:w="2486" w:type="dxa"/>
            <w:shd w:val="clear" w:color="auto" w:fill="auto"/>
            <w:vAlign w:val="center"/>
          </w:tcPr>
          <w:p w14:paraId="309FD25B" w14:textId="77777777" w:rsidR="00E1606A" w:rsidRDefault="00E1606A" w:rsidP="009E1BC1">
            <w:pPr>
              <w:widowControl/>
              <w:spacing w:line="240" w:lineRule="auto"/>
              <w:jc w:val="left"/>
              <w:rPr>
                <w:kern w:val="0"/>
                <w:sz w:val="20"/>
              </w:rPr>
            </w:pPr>
            <w:r>
              <w:rPr>
                <w:rFonts w:hint="eastAsia"/>
                <w:kern w:val="0"/>
                <w:sz w:val="20"/>
              </w:rPr>
              <w:t>填写</w:t>
            </w:r>
            <w:proofErr w:type="spellStart"/>
            <w:r>
              <w:rPr>
                <w:rFonts w:hint="eastAsia"/>
                <w:kern w:val="0"/>
                <w:sz w:val="20"/>
              </w:rPr>
              <w:t>O</w:t>
            </w:r>
            <w:r>
              <w:rPr>
                <w:kern w:val="0"/>
                <w:sz w:val="20"/>
              </w:rPr>
              <w:t>racleSID</w:t>
            </w:r>
            <w:proofErr w:type="spellEnd"/>
            <w:r>
              <w:rPr>
                <w:rFonts w:hint="eastAsia"/>
                <w:kern w:val="0"/>
                <w:sz w:val="20"/>
              </w:rPr>
              <w:t>名称，选择</w:t>
            </w:r>
            <w:r>
              <w:rPr>
                <w:kern w:val="0"/>
                <w:sz w:val="20"/>
              </w:rPr>
              <w:t>oracle</w:t>
            </w:r>
            <w:r>
              <w:rPr>
                <w:rFonts w:hint="eastAsia"/>
                <w:kern w:val="0"/>
                <w:sz w:val="20"/>
              </w:rPr>
              <w:t>版本，从库数量，计算规格，存储类型、数据空间大小、归档空间大小等。</w:t>
            </w:r>
          </w:p>
        </w:tc>
      </w:tr>
      <w:tr w:rsidR="00E1606A" w14:paraId="3509532C"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8AB7A89" w14:textId="77777777" w:rsidR="00E1606A" w:rsidRDefault="00E1606A" w:rsidP="009E1BC1">
            <w:pPr>
              <w:widowControl/>
              <w:spacing w:line="240" w:lineRule="auto"/>
              <w:jc w:val="center"/>
              <w:rPr>
                <w:color w:val="000000"/>
                <w:sz w:val="22"/>
              </w:rPr>
            </w:pPr>
          </w:p>
        </w:tc>
        <w:tc>
          <w:tcPr>
            <w:tcW w:w="1615" w:type="dxa"/>
            <w:vMerge/>
            <w:vAlign w:val="center"/>
          </w:tcPr>
          <w:p w14:paraId="25889963" w14:textId="77777777" w:rsidR="00E1606A" w:rsidRDefault="00E1606A" w:rsidP="009E1BC1">
            <w:pPr>
              <w:widowControl/>
              <w:spacing w:line="240" w:lineRule="auto"/>
              <w:ind w:firstLine="480"/>
              <w:jc w:val="center"/>
              <w:rPr>
                <w:kern w:val="0"/>
              </w:rPr>
            </w:pPr>
          </w:p>
        </w:tc>
        <w:tc>
          <w:tcPr>
            <w:tcW w:w="1123" w:type="dxa"/>
            <w:vMerge/>
            <w:vAlign w:val="center"/>
          </w:tcPr>
          <w:p w14:paraId="0471269D" w14:textId="77777777" w:rsidR="00E1606A" w:rsidRDefault="00E1606A" w:rsidP="009E1BC1">
            <w:pPr>
              <w:widowControl/>
              <w:spacing w:line="240" w:lineRule="auto"/>
              <w:ind w:firstLine="400"/>
              <w:jc w:val="left"/>
              <w:rPr>
                <w:kern w:val="0"/>
                <w:sz w:val="20"/>
              </w:rPr>
            </w:pPr>
          </w:p>
        </w:tc>
        <w:tc>
          <w:tcPr>
            <w:tcW w:w="1216" w:type="dxa"/>
            <w:vMerge/>
            <w:vAlign w:val="center"/>
          </w:tcPr>
          <w:p w14:paraId="03E2F8A1"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3568F6AE" w14:textId="77777777" w:rsidR="00E1606A" w:rsidRDefault="00E1606A" w:rsidP="009E1BC1">
            <w:pPr>
              <w:widowControl/>
              <w:spacing w:line="240" w:lineRule="auto"/>
              <w:jc w:val="left"/>
              <w:rPr>
                <w:kern w:val="0"/>
                <w:sz w:val="20"/>
              </w:rPr>
            </w:pPr>
            <w:r>
              <w:rPr>
                <w:rFonts w:hint="eastAsia"/>
                <w:kern w:val="0"/>
                <w:sz w:val="20"/>
              </w:rPr>
              <w:t>o</w:t>
            </w:r>
            <w:r>
              <w:rPr>
                <w:kern w:val="0"/>
                <w:sz w:val="20"/>
              </w:rPr>
              <w:t>racle</w:t>
            </w:r>
            <w:r>
              <w:rPr>
                <w:rFonts w:hint="eastAsia"/>
                <w:kern w:val="0"/>
                <w:sz w:val="20"/>
              </w:rPr>
              <w:t>数据库实例管理功能</w:t>
            </w:r>
          </w:p>
        </w:tc>
        <w:tc>
          <w:tcPr>
            <w:tcW w:w="2486" w:type="dxa"/>
            <w:shd w:val="clear" w:color="auto" w:fill="auto"/>
            <w:vAlign w:val="center"/>
          </w:tcPr>
          <w:p w14:paraId="16CC41E9" w14:textId="77777777" w:rsidR="00E1606A" w:rsidRDefault="00E1606A" w:rsidP="009E1BC1">
            <w:pPr>
              <w:widowControl/>
              <w:spacing w:line="240" w:lineRule="auto"/>
              <w:jc w:val="left"/>
              <w:rPr>
                <w:kern w:val="0"/>
                <w:sz w:val="20"/>
              </w:rPr>
            </w:pPr>
            <w:r>
              <w:rPr>
                <w:rFonts w:hint="eastAsia"/>
                <w:kern w:val="0"/>
                <w:sz w:val="20"/>
              </w:rPr>
              <w:t>实例重启、禁用、配置变更、设置标签、修改实例名称、复制实例名、进入维护模式、释放实例集群、账号管理、访问安全、备份管理、日志管理、S</w:t>
            </w:r>
            <w:r>
              <w:rPr>
                <w:kern w:val="0"/>
                <w:sz w:val="20"/>
              </w:rPr>
              <w:t>QL</w:t>
            </w:r>
            <w:r>
              <w:rPr>
                <w:rFonts w:hint="eastAsia"/>
                <w:kern w:val="0"/>
                <w:sz w:val="20"/>
              </w:rPr>
              <w:t>审计、参数设</w:t>
            </w:r>
            <w:r>
              <w:rPr>
                <w:rFonts w:hint="eastAsia"/>
                <w:kern w:val="0"/>
                <w:sz w:val="20"/>
              </w:rPr>
              <w:lastRenderedPageBreak/>
              <w:t>置、主备切换、</w:t>
            </w:r>
            <w:r>
              <w:rPr>
                <w:kern w:val="0"/>
                <w:sz w:val="20"/>
              </w:rPr>
              <w:t>监控</w:t>
            </w:r>
            <w:r>
              <w:rPr>
                <w:rFonts w:hint="eastAsia"/>
                <w:kern w:val="0"/>
                <w:sz w:val="20"/>
              </w:rPr>
              <w:t>告警设置等</w:t>
            </w:r>
          </w:p>
        </w:tc>
      </w:tr>
      <w:tr w:rsidR="00E1606A" w14:paraId="32186C44"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1C89C6C"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4825A21E" w14:textId="77777777" w:rsidR="00E1606A" w:rsidRDefault="00E1606A" w:rsidP="009E1BC1">
            <w:pPr>
              <w:widowControl/>
              <w:spacing w:line="240" w:lineRule="auto"/>
              <w:jc w:val="center"/>
              <w:rPr>
                <w:kern w:val="0"/>
              </w:rPr>
            </w:pPr>
            <w:r>
              <w:rPr>
                <w:rFonts w:hint="eastAsia"/>
                <w:kern w:val="0"/>
              </w:rPr>
              <w:t>数据库</w:t>
            </w:r>
            <w:proofErr w:type="spellStart"/>
            <w:r>
              <w:rPr>
                <w:rFonts w:hint="eastAsia"/>
                <w:kern w:val="0"/>
              </w:rPr>
              <w:t>S</w:t>
            </w:r>
            <w:r>
              <w:rPr>
                <w:kern w:val="0"/>
              </w:rPr>
              <w:t>QLserver</w:t>
            </w:r>
            <w:proofErr w:type="spellEnd"/>
          </w:p>
        </w:tc>
        <w:tc>
          <w:tcPr>
            <w:tcW w:w="1123" w:type="dxa"/>
            <w:vMerge w:val="restart"/>
            <w:vAlign w:val="center"/>
          </w:tcPr>
          <w:p w14:paraId="66C92C4B" w14:textId="77777777" w:rsidR="00E1606A" w:rsidRDefault="00E1606A" w:rsidP="009E1BC1">
            <w:pPr>
              <w:widowControl/>
              <w:spacing w:line="240" w:lineRule="auto"/>
              <w:ind w:firstLine="400"/>
              <w:jc w:val="left"/>
              <w:rPr>
                <w:kern w:val="0"/>
                <w:sz w:val="20"/>
              </w:rPr>
            </w:pPr>
            <w:r>
              <w:rPr>
                <w:rFonts w:hint="eastAsia"/>
                <w:kern w:val="0"/>
                <w:sz w:val="20"/>
              </w:rPr>
              <w:t>/</w:t>
            </w:r>
          </w:p>
        </w:tc>
        <w:tc>
          <w:tcPr>
            <w:tcW w:w="1216" w:type="dxa"/>
            <w:vMerge w:val="restart"/>
            <w:vAlign w:val="center"/>
          </w:tcPr>
          <w:p w14:paraId="4EB51974" w14:textId="77777777" w:rsidR="00E1606A" w:rsidRDefault="00E1606A" w:rsidP="009E1BC1">
            <w:pPr>
              <w:widowControl/>
              <w:spacing w:line="240" w:lineRule="auto"/>
              <w:jc w:val="left"/>
              <w:rPr>
                <w:kern w:val="0"/>
                <w:sz w:val="20"/>
              </w:rPr>
            </w:pPr>
            <w:r>
              <w:rPr>
                <w:rFonts w:hint="eastAsia"/>
                <w:kern w:val="0"/>
                <w:sz w:val="20"/>
              </w:rPr>
              <w:t>创建、查看、删除、管理</w:t>
            </w:r>
            <w:proofErr w:type="spellStart"/>
            <w:r>
              <w:rPr>
                <w:kern w:val="0"/>
                <w:sz w:val="20"/>
              </w:rPr>
              <w:t>sqlserver</w:t>
            </w:r>
            <w:proofErr w:type="spellEnd"/>
            <w:r>
              <w:rPr>
                <w:rFonts w:hint="eastAsia"/>
                <w:kern w:val="0"/>
                <w:sz w:val="20"/>
              </w:rPr>
              <w:t>数据库实例</w:t>
            </w:r>
          </w:p>
        </w:tc>
        <w:tc>
          <w:tcPr>
            <w:tcW w:w="1416" w:type="dxa"/>
            <w:shd w:val="clear" w:color="auto" w:fill="auto"/>
            <w:vAlign w:val="center"/>
          </w:tcPr>
          <w:p w14:paraId="149E59AD" w14:textId="77777777" w:rsidR="00E1606A" w:rsidRDefault="00E1606A" w:rsidP="009E1BC1">
            <w:pPr>
              <w:widowControl/>
              <w:spacing w:line="240" w:lineRule="auto"/>
              <w:jc w:val="left"/>
              <w:rPr>
                <w:kern w:val="0"/>
                <w:sz w:val="20"/>
              </w:rPr>
            </w:pPr>
            <w:r>
              <w:rPr>
                <w:rFonts w:hint="eastAsia"/>
                <w:kern w:val="0"/>
                <w:sz w:val="20"/>
              </w:rPr>
              <w:t>查看</w:t>
            </w:r>
            <w:proofErr w:type="spellStart"/>
            <w:r>
              <w:rPr>
                <w:kern w:val="0"/>
                <w:sz w:val="20"/>
              </w:rPr>
              <w:t>sqlserver</w:t>
            </w:r>
            <w:proofErr w:type="spellEnd"/>
            <w:r>
              <w:rPr>
                <w:rFonts w:hint="eastAsia"/>
                <w:kern w:val="0"/>
                <w:sz w:val="20"/>
              </w:rPr>
              <w:t>高可靠集群实例列表</w:t>
            </w:r>
          </w:p>
        </w:tc>
        <w:tc>
          <w:tcPr>
            <w:tcW w:w="2486" w:type="dxa"/>
            <w:shd w:val="clear" w:color="auto" w:fill="auto"/>
            <w:vAlign w:val="center"/>
          </w:tcPr>
          <w:p w14:paraId="19E2EFDB"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显示集群名称、集群ID、访问地址、端口、规模、标签、集群类型、状态、最近日志、创建时间等实例信息</w:t>
            </w:r>
          </w:p>
        </w:tc>
      </w:tr>
      <w:tr w:rsidR="00E1606A" w14:paraId="1FC365C1"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DFE4005" w14:textId="77777777" w:rsidR="00E1606A" w:rsidRDefault="00E1606A" w:rsidP="009E1BC1">
            <w:pPr>
              <w:widowControl/>
              <w:spacing w:line="240" w:lineRule="auto"/>
              <w:jc w:val="center"/>
              <w:rPr>
                <w:color w:val="000000"/>
                <w:sz w:val="22"/>
              </w:rPr>
            </w:pPr>
          </w:p>
        </w:tc>
        <w:tc>
          <w:tcPr>
            <w:tcW w:w="1615" w:type="dxa"/>
            <w:vMerge/>
            <w:vAlign w:val="center"/>
          </w:tcPr>
          <w:p w14:paraId="4DEAFF6B" w14:textId="77777777" w:rsidR="00E1606A" w:rsidRDefault="00E1606A" w:rsidP="009E1BC1">
            <w:pPr>
              <w:widowControl/>
              <w:spacing w:line="240" w:lineRule="auto"/>
              <w:ind w:firstLine="480"/>
              <w:jc w:val="center"/>
              <w:rPr>
                <w:kern w:val="0"/>
              </w:rPr>
            </w:pPr>
          </w:p>
        </w:tc>
        <w:tc>
          <w:tcPr>
            <w:tcW w:w="1123" w:type="dxa"/>
            <w:vMerge/>
            <w:vAlign w:val="center"/>
          </w:tcPr>
          <w:p w14:paraId="4B559299" w14:textId="77777777" w:rsidR="00E1606A" w:rsidRDefault="00E1606A" w:rsidP="009E1BC1">
            <w:pPr>
              <w:widowControl/>
              <w:spacing w:line="240" w:lineRule="auto"/>
              <w:ind w:firstLine="400"/>
              <w:jc w:val="left"/>
              <w:rPr>
                <w:kern w:val="0"/>
                <w:sz w:val="20"/>
              </w:rPr>
            </w:pPr>
          </w:p>
        </w:tc>
        <w:tc>
          <w:tcPr>
            <w:tcW w:w="1216" w:type="dxa"/>
            <w:vMerge/>
            <w:vAlign w:val="center"/>
          </w:tcPr>
          <w:p w14:paraId="2CE5D28C"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07CB0BF8" w14:textId="77777777" w:rsidR="00E1606A" w:rsidRDefault="00E1606A" w:rsidP="009E1BC1">
            <w:pPr>
              <w:widowControl/>
              <w:spacing w:line="240" w:lineRule="auto"/>
              <w:jc w:val="left"/>
              <w:rPr>
                <w:kern w:val="0"/>
                <w:sz w:val="20"/>
              </w:rPr>
            </w:pPr>
            <w:r>
              <w:rPr>
                <w:rFonts w:hint="eastAsia"/>
                <w:kern w:val="0"/>
                <w:sz w:val="20"/>
              </w:rPr>
              <w:t>创建</w:t>
            </w:r>
            <w:proofErr w:type="spellStart"/>
            <w:r>
              <w:rPr>
                <w:kern w:val="0"/>
                <w:sz w:val="20"/>
              </w:rPr>
              <w:t>SQLServer</w:t>
            </w:r>
            <w:proofErr w:type="spellEnd"/>
            <w:r>
              <w:rPr>
                <w:rFonts w:hint="eastAsia"/>
                <w:kern w:val="0"/>
                <w:sz w:val="20"/>
              </w:rPr>
              <w:t>高可用架构实例</w:t>
            </w:r>
          </w:p>
        </w:tc>
        <w:tc>
          <w:tcPr>
            <w:tcW w:w="2486" w:type="dxa"/>
            <w:shd w:val="clear" w:color="auto" w:fill="auto"/>
            <w:vAlign w:val="center"/>
          </w:tcPr>
          <w:p w14:paraId="1396EB09" w14:textId="77777777" w:rsidR="00E1606A" w:rsidRDefault="00E1606A" w:rsidP="009E1BC1">
            <w:pPr>
              <w:widowControl/>
              <w:spacing w:line="240" w:lineRule="auto"/>
              <w:jc w:val="left"/>
              <w:rPr>
                <w:kern w:val="0"/>
                <w:sz w:val="20"/>
              </w:rPr>
            </w:pPr>
            <w:r>
              <w:rPr>
                <w:rFonts w:hint="eastAsia"/>
                <w:kern w:val="0"/>
                <w:sz w:val="20"/>
              </w:rPr>
              <w:t>填写高可靠集群名称，选择</w:t>
            </w:r>
            <w:proofErr w:type="spellStart"/>
            <w:r>
              <w:rPr>
                <w:kern w:val="0"/>
                <w:sz w:val="20"/>
              </w:rPr>
              <w:t>sqlserver</w:t>
            </w:r>
            <w:proofErr w:type="spellEnd"/>
            <w:r>
              <w:rPr>
                <w:rFonts w:hint="eastAsia"/>
                <w:kern w:val="0"/>
                <w:sz w:val="20"/>
              </w:rPr>
              <w:t>版本，从库数量，计算规格，存储类型、数据空间大小，最大连接数，I</w:t>
            </w:r>
            <w:r>
              <w:rPr>
                <w:kern w:val="0"/>
                <w:sz w:val="20"/>
              </w:rPr>
              <w:t>OPS</w:t>
            </w:r>
            <w:r>
              <w:rPr>
                <w:rFonts w:hint="eastAsia"/>
                <w:kern w:val="0"/>
                <w:sz w:val="20"/>
              </w:rPr>
              <w:t>限制等。</w:t>
            </w:r>
          </w:p>
        </w:tc>
      </w:tr>
      <w:tr w:rsidR="00E1606A" w14:paraId="44D1EB3A"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26235A68" w14:textId="77777777" w:rsidR="00E1606A" w:rsidRDefault="00E1606A" w:rsidP="009E1BC1">
            <w:pPr>
              <w:widowControl/>
              <w:spacing w:line="240" w:lineRule="auto"/>
              <w:jc w:val="center"/>
              <w:rPr>
                <w:color w:val="000000"/>
                <w:sz w:val="22"/>
              </w:rPr>
            </w:pPr>
          </w:p>
        </w:tc>
        <w:tc>
          <w:tcPr>
            <w:tcW w:w="1615" w:type="dxa"/>
            <w:vMerge/>
            <w:vAlign w:val="center"/>
          </w:tcPr>
          <w:p w14:paraId="35501196" w14:textId="77777777" w:rsidR="00E1606A" w:rsidRDefault="00E1606A" w:rsidP="009E1BC1">
            <w:pPr>
              <w:widowControl/>
              <w:spacing w:line="240" w:lineRule="auto"/>
              <w:ind w:firstLine="480"/>
              <w:jc w:val="center"/>
              <w:rPr>
                <w:kern w:val="0"/>
              </w:rPr>
            </w:pPr>
          </w:p>
        </w:tc>
        <w:tc>
          <w:tcPr>
            <w:tcW w:w="1123" w:type="dxa"/>
            <w:vMerge/>
            <w:vAlign w:val="center"/>
          </w:tcPr>
          <w:p w14:paraId="5BBF7E1C" w14:textId="77777777" w:rsidR="00E1606A" w:rsidRDefault="00E1606A" w:rsidP="009E1BC1">
            <w:pPr>
              <w:widowControl/>
              <w:spacing w:line="240" w:lineRule="auto"/>
              <w:ind w:firstLine="400"/>
              <w:jc w:val="left"/>
              <w:rPr>
                <w:kern w:val="0"/>
                <w:sz w:val="20"/>
              </w:rPr>
            </w:pPr>
          </w:p>
        </w:tc>
        <w:tc>
          <w:tcPr>
            <w:tcW w:w="1216" w:type="dxa"/>
            <w:vMerge/>
            <w:vAlign w:val="center"/>
          </w:tcPr>
          <w:p w14:paraId="5C55D11C" w14:textId="77777777" w:rsidR="00E1606A" w:rsidRDefault="00E1606A" w:rsidP="009E1BC1">
            <w:pPr>
              <w:widowControl/>
              <w:spacing w:line="240" w:lineRule="auto"/>
              <w:ind w:firstLine="400"/>
              <w:jc w:val="left"/>
              <w:rPr>
                <w:kern w:val="0"/>
                <w:sz w:val="20"/>
              </w:rPr>
            </w:pPr>
          </w:p>
        </w:tc>
        <w:tc>
          <w:tcPr>
            <w:tcW w:w="1416" w:type="dxa"/>
            <w:shd w:val="clear" w:color="auto" w:fill="auto"/>
            <w:vAlign w:val="center"/>
          </w:tcPr>
          <w:p w14:paraId="63441050" w14:textId="77777777" w:rsidR="00E1606A" w:rsidRDefault="00E1606A" w:rsidP="009E1BC1">
            <w:pPr>
              <w:widowControl/>
              <w:spacing w:line="240" w:lineRule="auto"/>
              <w:jc w:val="left"/>
              <w:rPr>
                <w:kern w:val="0"/>
                <w:sz w:val="20"/>
              </w:rPr>
            </w:pPr>
            <w:proofErr w:type="spellStart"/>
            <w:r>
              <w:rPr>
                <w:kern w:val="0"/>
                <w:sz w:val="20"/>
              </w:rPr>
              <w:t>SQLServer</w:t>
            </w:r>
            <w:proofErr w:type="spellEnd"/>
            <w:r>
              <w:rPr>
                <w:rFonts w:hint="eastAsia"/>
                <w:kern w:val="0"/>
                <w:sz w:val="20"/>
              </w:rPr>
              <w:t>数据库实例管理功能</w:t>
            </w:r>
          </w:p>
        </w:tc>
        <w:tc>
          <w:tcPr>
            <w:tcW w:w="2486" w:type="dxa"/>
            <w:shd w:val="clear" w:color="auto" w:fill="auto"/>
            <w:vAlign w:val="center"/>
          </w:tcPr>
          <w:p w14:paraId="4532B18B" w14:textId="77777777" w:rsidR="00E1606A" w:rsidRDefault="00E1606A" w:rsidP="009E1BC1">
            <w:pPr>
              <w:widowControl/>
              <w:spacing w:line="240" w:lineRule="auto"/>
              <w:jc w:val="left"/>
              <w:rPr>
                <w:kern w:val="0"/>
                <w:sz w:val="20"/>
              </w:rPr>
            </w:pPr>
            <w:r>
              <w:rPr>
                <w:rFonts w:hint="eastAsia"/>
                <w:kern w:val="0"/>
                <w:sz w:val="20"/>
              </w:rPr>
              <w:t>实例重启、禁用、配置变更、设置标签、修改实例名称、复制实例名、进入维护模式、释放实例集群、账号管理、访问安全、备份管理、日志管理、S</w:t>
            </w:r>
            <w:r>
              <w:rPr>
                <w:kern w:val="0"/>
                <w:sz w:val="20"/>
              </w:rPr>
              <w:t>QL</w:t>
            </w:r>
            <w:r>
              <w:rPr>
                <w:rFonts w:hint="eastAsia"/>
                <w:kern w:val="0"/>
                <w:sz w:val="20"/>
              </w:rPr>
              <w:t>审计、参数设置、实例迁移、主备切换、</w:t>
            </w:r>
            <w:r>
              <w:rPr>
                <w:kern w:val="0"/>
                <w:sz w:val="20"/>
              </w:rPr>
              <w:t>监控</w:t>
            </w:r>
            <w:r>
              <w:rPr>
                <w:rFonts w:hint="eastAsia"/>
                <w:kern w:val="0"/>
                <w:sz w:val="20"/>
              </w:rPr>
              <w:t>告警设置等</w:t>
            </w:r>
          </w:p>
        </w:tc>
      </w:tr>
      <w:tr w:rsidR="00E1606A" w14:paraId="35DB6B32" w14:textId="77777777" w:rsidTr="009E1BC1">
        <w:trPr>
          <w:trHeight w:val="541"/>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439DFB8" w14:textId="77777777" w:rsidR="00E1606A" w:rsidRDefault="00E1606A" w:rsidP="009E1BC1">
            <w:pPr>
              <w:widowControl/>
              <w:spacing w:line="240" w:lineRule="auto"/>
              <w:jc w:val="center"/>
              <w:rPr>
                <w:color w:val="000000"/>
                <w:sz w:val="22"/>
              </w:rPr>
            </w:pPr>
          </w:p>
        </w:tc>
        <w:tc>
          <w:tcPr>
            <w:tcW w:w="1615" w:type="dxa"/>
            <w:vMerge w:val="restart"/>
            <w:vAlign w:val="center"/>
          </w:tcPr>
          <w:p w14:paraId="7B4872E7" w14:textId="77777777" w:rsidR="00E1606A" w:rsidRDefault="00E1606A" w:rsidP="009E1BC1">
            <w:pPr>
              <w:widowControl/>
              <w:spacing w:line="240" w:lineRule="auto"/>
              <w:jc w:val="center"/>
              <w:rPr>
                <w:color w:val="FF0000"/>
                <w:kern w:val="0"/>
              </w:rPr>
            </w:pPr>
            <w:r>
              <w:rPr>
                <w:rFonts w:hint="eastAsia"/>
                <w:kern w:val="0"/>
              </w:rPr>
              <w:t>数据库R</w:t>
            </w:r>
            <w:r>
              <w:rPr>
                <w:kern w:val="0"/>
              </w:rPr>
              <w:t>edis</w:t>
            </w:r>
          </w:p>
        </w:tc>
        <w:tc>
          <w:tcPr>
            <w:tcW w:w="1123" w:type="dxa"/>
            <w:vMerge w:val="restart"/>
            <w:vAlign w:val="center"/>
          </w:tcPr>
          <w:p w14:paraId="256CF8B0" w14:textId="77777777" w:rsidR="00E1606A" w:rsidRDefault="00E1606A" w:rsidP="009E1BC1">
            <w:pPr>
              <w:widowControl/>
              <w:spacing w:line="240" w:lineRule="auto"/>
              <w:ind w:firstLine="400"/>
              <w:jc w:val="left"/>
              <w:rPr>
                <w:color w:val="FF0000"/>
                <w:kern w:val="0"/>
                <w:sz w:val="20"/>
              </w:rPr>
            </w:pPr>
            <w:r>
              <w:rPr>
                <w:rFonts w:hint="eastAsia"/>
                <w:kern w:val="0"/>
                <w:sz w:val="20"/>
              </w:rPr>
              <w:t>/</w:t>
            </w:r>
          </w:p>
        </w:tc>
        <w:tc>
          <w:tcPr>
            <w:tcW w:w="1216" w:type="dxa"/>
            <w:vMerge w:val="restart"/>
            <w:vAlign w:val="center"/>
          </w:tcPr>
          <w:p w14:paraId="608D39A6" w14:textId="77777777" w:rsidR="00E1606A" w:rsidRDefault="00E1606A" w:rsidP="009E1BC1">
            <w:pPr>
              <w:widowControl/>
              <w:spacing w:line="240" w:lineRule="auto"/>
              <w:jc w:val="left"/>
              <w:rPr>
                <w:color w:val="FF0000"/>
                <w:kern w:val="0"/>
                <w:sz w:val="20"/>
              </w:rPr>
            </w:pPr>
            <w:r>
              <w:rPr>
                <w:rFonts w:hint="eastAsia"/>
                <w:kern w:val="0"/>
                <w:sz w:val="20"/>
              </w:rPr>
              <w:t>创建、查看、删除、管理</w:t>
            </w:r>
            <w:proofErr w:type="spellStart"/>
            <w:r>
              <w:rPr>
                <w:rFonts w:hint="eastAsia"/>
                <w:kern w:val="0"/>
                <w:sz w:val="20"/>
              </w:rPr>
              <w:t>r</w:t>
            </w:r>
            <w:r>
              <w:rPr>
                <w:kern w:val="0"/>
                <w:sz w:val="20"/>
              </w:rPr>
              <w:t>edis</w:t>
            </w:r>
            <w:proofErr w:type="spellEnd"/>
            <w:r>
              <w:rPr>
                <w:rFonts w:hint="eastAsia"/>
                <w:kern w:val="0"/>
                <w:sz w:val="20"/>
              </w:rPr>
              <w:t>数据库实例</w:t>
            </w:r>
          </w:p>
        </w:tc>
        <w:tc>
          <w:tcPr>
            <w:tcW w:w="1416" w:type="dxa"/>
            <w:shd w:val="clear" w:color="auto" w:fill="auto"/>
            <w:vAlign w:val="center"/>
          </w:tcPr>
          <w:p w14:paraId="24E97A9C" w14:textId="77777777" w:rsidR="00E1606A" w:rsidRDefault="00E1606A" w:rsidP="009E1BC1">
            <w:pPr>
              <w:widowControl/>
              <w:spacing w:line="240" w:lineRule="auto"/>
              <w:jc w:val="left"/>
              <w:rPr>
                <w:kern w:val="0"/>
                <w:sz w:val="20"/>
              </w:rPr>
            </w:pPr>
            <w:r>
              <w:rPr>
                <w:rFonts w:hint="eastAsia"/>
                <w:kern w:val="0"/>
                <w:sz w:val="20"/>
              </w:rPr>
              <w:t>查看R</w:t>
            </w:r>
            <w:r>
              <w:rPr>
                <w:kern w:val="0"/>
                <w:sz w:val="20"/>
              </w:rPr>
              <w:t>edis</w:t>
            </w:r>
            <w:r>
              <w:rPr>
                <w:rFonts w:hint="eastAsia"/>
                <w:kern w:val="0"/>
                <w:sz w:val="20"/>
              </w:rPr>
              <w:t>高可靠集群实例列表</w:t>
            </w:r>
          </w:p>
        </w:tc>
        <w:tc>
          <w:tcPr>
            <w:tcW w:w="2486" w:type="dxa"/>
            <w:shd w:val="clear" w:color="auto" w:fill="auto"/>
            <w:vAlign w:val="center"/>
          </w:tcPr>
          <w:p w14:paraId="2C117C54"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显示集群名称、集群ID、访问地址、端口、规模、标签、集群类型、状态、最近日志、创建时间等实例信息</w:t>
            </w:r>
          </w:p>
        </w:tc>
      </w:tr>
      <w:tr w:rsidR="00E1606A" w14:paraId="1BCBC67C" w14:textId="77777777" w:rsidTr="009E1BC1">
        <w:trPr>
          <w:trHeight w:val="426"/>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DAC3E59" w14:textId="77777777" w:rsidR="00E1606A" w:rsidRDefault="00E1606A" w:rsidP="009E1BC1">
            <w:pPr>
              <w:widowControl/>
              <w:spacing w:line="240" w:lineRule="auto"/>
              <w:jc w:val="center"/>
              <w:rPr>
                <w:color w:val="000000"/>
                <w:sz w:val="22"/>
              </w:rPr>
            </w:pPr>
          </w:p>
        </w:tc>
        <w:tc>
          <w:tcPr>
            <w:tcW w:w="1615" w:type="dxa"/>
            <w:vMerge/>
            <w:vAlign w:val="center"/>
          </w:tcPr>
          <w:p w14:paraId="13E0A65D"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2C5B02F2"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3A8CCA7E"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46410FAD" w14:textId="77777777" w:rsidR="00E1606A" w:rsidRDefault="00E1606A" w:rsidP="009E1BC1">
            <w:pPr>
              <w:widowControl/>
              <w:spacing w:line="240" w:lineRule="auto"/>
              <w:jc w:val="left"/>
              <w:rPr>
                <w:kern w:val="0"/>
                <w:sz w:val="20"/>
              </w:rPr>
            </w:pPr>
            <w:r>
              <w:rPr>
                <w:rFonts w:hint="eastAsia"/>
                <w:kern w:val="0"/>
                <w:sz w:val="20"/>
              </w:rPr>
              <w:t>创建</w:t>
            </w:r>
            <w:r>
              <w:rPr>
                <w:kern w:val="0"/>
                <w:sz w:val="20"/>
              </w:rPr>
              <w:t>Redis</w:t>
            </w:r>
            <w:r>
              <w:rPr>
                <w:rFonts w:hint="eastAsia"/>
                <w:kern w:val="0"/>
                <w:sz w:val="20"/>
              </w:rPr>
              <w:t>实例</w:t>
            </w:r>
          </w:p>
        </w:tc>
        <w:tc>
          <w:tcPr>
            <w:tcW w:w="2486" w:type="dxa"/>
            <w:shd w:val="clear" w:color="auto" w:fill="auto"/>
            <w:vAlign w:val="center"/>
          </w:tcPr>
          <w:p w14:paraId="490339C3" w14:textId="77777777" w:rsidR="00E1606A" w:rsidRDefault="00E1606A" w:rsidP="009E1BC1">
            <w:pPr>
              <w:widowControl/>
              <w:spacing w:line="240" w:lineRule="auto"/>
              <w:jc w:val="left"/>
              <w:rPr>
                <w:kern w:val="0"/>
                <w:sz w:val="20"/>
              </w:rPr>
            </w:pPr>
            <w:r>
              <w:rPr>
                <w:rFonts w:hint="eastAsia"/>
                <w:kern w:val="0"/>
                <w:sz w:val="20"/>
              </w:rPr>
              <w:t>填写集群名称，选择</w:t>
            </w:r>
            <w:proofErr w:type="spellStart"/>
            <w:r>
              <w:rPr>
                <w:rFonts w:hint="eastAsia"/>
                <w:kern w:val="0"/>
                <w:sz w:val="20"/>
              </w:rPr>
              <w:t>r</w:t>
            </w:r>
            <w:r>
              <w:rPr>
                <w:kern w:val="0"/>
                <w:sz w:val="20"/>
              </w:rPr>
              <w:t>edis</w:t>
            </w:r>
            <w:proofErr w:type="spellEnd"/>
            <w:r>
              <w:rPr>
                <w:rFonts w:hint="eastAsia"/>
                <w:kern w:val="0"/>
                <w:sz w:val="20"/>
              </w:rPr>
              <w:t>版本，集群模式（单实例、主从哨兵、集群模式），实例规格，存储类型、存储空间大小，最大连接数等。</w:t>
            </w:r>
          </w:p>
        </w:tc>
      </w:tr>
      <w:tr w:rsidR="00E1606A" w14:paraId="0EEC6049" w14:textId="77777777" w:rsidTr="009E1BC1">
        <w:trPr>
          <w:trHeight w:val="454"/>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38A31F3" w14:textId="77777777" w:rsidR="00E1606A" w:rsidRDefault="00E1606A" w:rsidP="009E1BC1">
            <w:pPr>
              <w:widowControl/>
              <w:spacing w:line="240" w:lineRule="auto"/>
              <w:jc w:val="center"/>
              <w:rPr>
                <w:color w:val="000000"/>
                <w:sz w:val="22"/>
              </w:rPr>
            </w:pPr>
          </w:p>
        </w:tc>
        <w:tc>
          <w:tcPr>
            <w:tcW w:w="1615" w:type="dxa"/>
            <w:vMerge/>
            <w:vAlign w:val="center"/>
          </w:tcPr>
          <w:p w14:paraId="17AB2C3E"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1CCD0ED5"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01BEBFB9"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0DCDD47B" w14:textId="77777777" w:rsidR="00E1606A" w:rsidRDefault="00E1606A" w:rsidP="009E1BC1">
            <w:pPr>
              <w:widowControl/>
              <w:spacing w:line="240" w:lineRule="auto"/>
              <w:jc w:val="left"/>
              <w:rPr>
                <w:kern w:val="0"/>
                <w:sz w:val="20"/>
              </w:rPr>
            </w:pPr>
            <w:r>
              <w:rPr>
                <w:rFonts w:hint="eastAsia"/>
                <w:kern w:val="0"/>
                <w:sz w:val="20"/>
              </w:rPr>
              <w:t>R</w:t>
            </w:r>
            <w:r>
              <w:rPr>
                <w:kern w:val="0"/>
                <w:sz w:val="20"/>
              </w:rPr>
              <w:t>edis</w:t>
            </w:r>
            <w:r>
              <w:rPr>
                <w:rFonts w:hint="eastAsia"/>
                <w:kern w:val="0"/>
                <w:sz w:val="20"/>
              </w:rPr>
              <w:t>数据库实例管理功能</w:t>
            </w:r>
          </w:p>
        </w:tc>
        <w:tc>
          <w:tcPr>
            <w:tcW w:w="2486" w:type="dxa"/>
            <w:shd w:val="clear" w:color="auto" w:fill="auto"/>
            <w:vAlign w:val="center"/>
          </w:tcPr>
          <w:p w14:paraId="2C5D35F9" w14:textId="77777777" w:rsidR="00E1606A" w:rsidRDefault="00E1606A" w:rsidP="009E1BC1">
            <w:pPr>
              <w:widowControl/>
              <w:spacing w:line="240" w:lineRule="auto"/>
              <w:jc w:val="left"/>
              <w:rPr>
                <w:kern w:val="0"/>
                <w:sz w:val="20"/>
              </w:rPr>
            </w:pPr>
            <w:r>
              <w:rPr>
                <w:rFonts w:hint="eastAsia"/>
                <w:kern w:val="0"/>
                <w:sz w:val="20"/>
              </w:rPr>
              <w:t>实例重启、禁用、配置变更、设置标签、修改实例名称、复制实例名、进入维护模式、释放实例集群、账号管理、访问安全、备份管理、日志管理、参数设置、</w:t>
            </w:r>
            <w:r>
              <w:rPr>
                <w:kern w:val="0"/>
                <w:sz w:val="20"/>
              </w:rPr>
              <w:t>监控</w:t>
            </w:r>
            <w:r>
              <w:rPr>
                <w:rFonts w:hint="eastAsia"/>
                <w:kern w:val="0"/>
                <w:sz w:val="20"/>
              </w:rPr>
              <w:t>告警设置等</w:t>
            </w:r>
          </w:p>
        </w:tc>
      </w:tr>
      <w:tr w:rsidR="00E1606A" w14:paraId="4F5C2AAE" w14:textId="77777777" w:rsidTr="009E1BC1">
        <w:trPr>
          <w:trHeight w:val="754"/>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D36874B" w14:textId="77777777" w:rsidR="00E1606A" w:rsidRDefault="00E1606A" w:rsidP="009E1BC1">
            <w:pPr>
              <w:widowControl/>
              <w:spacing w:line="240" w:lineRule="auto"/>
              <w:jc w:val="center"/>
              <w:rPr>
                <w:color w:val="000000"/>
                <w:sz w:val="22"/>
              </w:rPr>
            </w:pPr>
          </w:p>
        </w:tc>
        <w:tc>
          <w:tcPr>
            <w:tcW w:w="1615" w:type="dxa"/>
            <w:vMerge w:val="restart"/>
            <w:vAlign w:val="center"/>
          </w:tcPr>
          <w:p w14:paraId="4FF1199E" w14:textId="77777777" w:rsidR="00E1606A" w:rsidRDefault="00E1606A" w:rsidP="009E1BC1">
            <w:pPr>
              <w:widowControl/>
              <w:spacing w:line="240" w:lineRule="auto"/>
              <w:jc w:val="center"/>
              <w:rPr>
                <w:color w:val="FF0000"/>
                <w:kern w:val="0"/>
              </w:rPr>
            </w:pPr>
            <w:proofErr w:type="spellStart"/>
            <w:r>
              <w:rPr>
                <w:kern w:val="0"/>
              </w:rPr>
              <w:t>TiDB</w:t>
            </w:r>
            <w:proofErr w:type="spellEnd"/>
            <w:r>
              <w:rPr>
                <w:rFonts w:hint="eastAsia"/>
                <w:kern w:val="0"/>
              </w:rPr>
              <w:t>高可靠实例</w:t>
            </w:r>
          </w:p>
        </w:tc>
        <w:tc>
          <w:tcPr>
            <w:tcW w:w="1123" w:type="dxa"/>
            <w:vMerge w:val="restart"/>
            <w:vAlign w:val="center"/>
          </w:tcPr>
          <w:p w14:paraId="6F70A646" w14:textId="77777777" w:rsidR="00E1606A" w:rsidRDefault="00E1606A" w:rsidP="009E1BC1">
            <w:pPr>
              <w:widowControl/>
              <w:spacing w:line="240" w:lineRule="auto"/>
              <w:ind w:firstLine="400"/>
              <w:jc w:val="left"/>
              <w:rPr>
                <w:color w:val="FF0000"/>
                <w:kern w:val="0"/>
                <w:sz w:val="20"/>
              </w:rPr>
            </w:pPr>
            <w:r>
              <w:rPr>
                <w:rFonts w:hint="eastAsia"/>
                <w:kern w:val="0"/>
                <w:sz w:val="20"/>
              </w:rPr>
              <w:t>/</w:t>
            </w:r>
          </w:p>
        </w:tc>
        <w:tc>
          <w:tcPr>
            <w:tcW w:w="1216" w:type="dxa"/>
            <w:vMerge w:val="restart"/>
            <w:vAlign w:val="center"/>
          </w:tcPr>
          <w:p w14:paraId="4FA7D080" w14:textId="77777777" w:rsidR="00E1606A" w:rsidRDefault="00E1606A" w:rsidP="009E1BC1">
            <w:pPr>
              <w:widowControl/>
              <w:spacing w:line="240" w:lineRule="auto"/>
              <w:jc w:val="left"/>
              <w:rPr>
                <w:kern w:val="0"/>
                <w:sz w:val="20"/>
                <w:lang w:eastAsia="zh-Hans"/>
              </w:rPr>
            </w:pPr>
            <w:r>
              <w:rPr>
                <w:rFonts w:hint="eastAsia"/>
                <w:kern w:val="0"/>
                <w:sz w:val="20"/>
              </w:rPr>
              <w:t>创建、查看、删除、管理</w:t>
            </w:r>
            <w:proofErr w:type="spellStart"/>
            <w:r>
              <w:rPr>
                <w:rFonts w:hint="eastAsia"/>
                <w:kern w:val="0"/>
                <w:sz w:val="20"/>
                <w:lang w:eastAsia="zh-Hans"/>
              </w:rPr>
              <w:t>Ti</w:t>
            </w:r>
            <w:r>
              <w:rPr>
                <w:kern w:val="0"/>
                <w:sz w:val="20"/>
                <w:lang w:eastAsia="zh-Hans"/>
              </w:rPr>
              <w:t>DB</w:t>
            </w:r>
            <w:proofErr w:type="spellEnd"/>
          </w:p>
          <w:p w14:paraId="73F6AF1D" w14:textId="77777777" w:rsidR="00E1606A" w:rsidRDefault="00E1606A" w:rsidP="009E1BC1">
            <w:pPr>
              <w:widowControl/>
              <w:spacing w:line="240" w:lineRule="auto"/>
              <w:jc w:val="left"/>
              <w:rPr>
                <w:color w:val="FF0000"/>
                <w:kern w:val="0"/>
                <w:sz w:val="20"/>
              </w:rPr>
            </w:pPr>
            <w:r>
              <w:rPr>
                <w:rFonts w:hint="eastAsia"/>
                <w:kern w:val="0"/>
                <w:sz w:val="20"/>
              </w:rPr>
              <w:lastRenderedPageBreak/>
              <w:t>数据库实例</w:t>
            </w:r>
          </w:p>
        </w:tc>
        <w:tc>
          <w:tcPr>
            <w:tcW w:w="1416" w:type="dxa"/>
            <w:shd w:val="clear" w:color="auto" w:fill="auto"/>
            <w:vAlign w:val="center"/>
          </w:tcPr>
          <w:p w14:paraId="59A8EBF6" w14:textId="77777777" w:rsidR="00E1606A" w:rsidRDefault="00E1606A" w:rsidP="009E1BC1">
            <w:pPr>
              <w:widowControl/>
              <w:spacing w:line="240" w:lineRule="auto"/>
              <w:jc w:val="left"/>
              <w:rPr>
                <w:kern w:val="0"/>
                <w:sz w:val="20"/>
              </w:rPr>
            </w:pPr>
            <w:r>
              <w:rPr>
                <w:rFonts w:hint="eastAsia"/>
                <w:kern w:val="0"/>
                <w:sz w:val="20"/>
              </w:rPr>
              <w:lastRenderedPageBreak/>
              <w:t>查看</w:t>
            </w:r>
            <w:proofErr w:type="spellStart"/>
            <w:r>
              <w:rPr>
                <w:rFonts w:hint="eastAsia"/>
                <w:kern w:val="0"/>
                <w:sz w:val="20"/>
              </w:rPr>
              <w:t>T</w:t>
            </w:r>
            <w:r>
              <w:rPr>
                <w:kern w:val="0"/>
                <w:sz w:val="20"/>
              </w:rPr>
              <w:t>idb</w:t>
            </w:r>
            <w:proofErr w:type="spellEnd"/>
            <w:r>
              <w:rPr>
                <w:rFonts w:hint="eastAsia"/>
                <w:kern w:val="0"/>
                <w:sz w:val="20"/>
              </w:rPr>
              <w:t>集群实例列表</w:t>
            </w:r>
          </w:p>
        </w:tc>
        <w:tc>
          <w:tcPr>
            <w:tcW w:w="2486" w:type="dxa"/>
            <w:shd w:val="clear" w:color="auto" w:fill="auto"/>
            <w:vAlign w:val="center"/>
          </w:tcPr>
          <w:p w14:paraId="40712318"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显示集群名称、集群ID、访问地址、端口、规模、标签、集群类型、状</w:t>
            </w:r>
            <w:r>
              <w:rPr>
                <w:rFonts w:hint="eastAsia"/>
                <w:kern w:val="0"/>
                <w:sz w:val="20"/>
              </w:rPr>
              <w:lastRenderedPageBreak/>
              <w:t>态、最近日志、创建时间等实例信息</w:t>
            </w:r>
          </w:p>
        </w:tc>
      </w:tr>
      <w:tr w:rsidR="00E1606A" w14:paraId="650A292F" w14:textId="77777777" w:rsidTr="009E1BC1">
        <w:trPr>
          <w:trHeight w:val="85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DDE42AF" w14:textId="77777777" w:rsidR="00E1606A" w:rsidRDefault="00E1606A" w:rsidP="009E1BC1">
            <w:pPr>
              <w:widowControl/>
              <w:spacing w:line="240" w:lineRule="auto"/>
              <w:jc w:val="center"/>
              <w:rPr>
                <w:color w:val="000000"/>
                <w:sz w:val="22"/>
              </w:rPr>
            </w:pPr>
          </w:p>
        </w:tc>
        <w:tc>
          <w:tcPr>
            <w:tcW w:w="1615" w:type="dxa"/>
            <w:vMerge/>
            <w:vAlign w:val="center"/>
          </w:tcPr>
          <w:p w14:paraId="72B0F582"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09C77670"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4417640E"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50663DDC" w14:textId="77777777" w:rsidR="00E1606A" w:rsidRDefault="00E1606A" w:rsidP="009E1BC1">
            <w:pPr>
              <w:widowControl/>
              <w:spacing w:line="240" w:lineRule="auto"/>
              <w:jc w:val="left"/>
              <w:rPr>
                <w:kern w:val="0"/>
                <w:sz w:val="20"/>
              </w:rPr>
            </w:pPr>
            <w:r>
              <w:rPr>
                <w:rFonts w:hint="eastAsia"/>
                <w:kern w:val="0"/>
                <w:sz w:val="20"/>
              </w:rPr>
              <w:t>创建</w:t>
            </w:r>
            <w:proofErr w:type="spellStart"/>
            <w:r>
              <w:rPr>
                <w:rFonts w:hint="eastAsia"/>
                <w:kern w:val="0"/>
                <w:sz w:val="20"/>
              </w:rPr>
              <w:t>T</w:t>
            </w:r>
            <w:r>
              <w:rPr>
                <w:kern w:val="0"/>
                <w:sz w:val="20"/>
              </w:rPr>
              <w:t>iDB</w:t>
            </w:r>
            <w:proofErr w:type="spellEnd"/>
            <w:r>
              <w:rPr>
                <w:rFonts w:hint="eastAsia"/>
                <w:kern w:val="0"/>
                <w:sz w:val="20"/>
              </w:rPr>
              <w:t>实例</w:t>
            </w:r>
          </w:p>
        </w:tc>
        <w:tc>
          <w:tcPr>
            <w:tcW w:w="2486" w:type="dxa"/>
            <w:shd w:val="clear" w:color="auto" w:fill="auto"/>
            <w:vAlign w:val="center"/>
          </w:tcPr>
          <w:p w14:paraId="7D5FF36A" w14:textId="77777777" w:rsidR="00E1606A" w:rsidRDefault="00E1606A" w:rsidP="009E1BC1">
            <w:pPr>
              <w:widowControl/>
              <w:spacing w:line="240" w:lineRule="auto"/>
              <w:jc w:val="left"/>
              <w:rPr>
                <w:kern w:val="0"/>
                <w:sz w:val="20"/>
              </w:rPr>
            </w:pPr>
            <w:r>
              <w:rPr>
                <w:rFonts w:hint="eastAsia"/>
                <w:kern w:val="0"/>
                <w:sz w:val="20"/>
              </w:rPr>
              <w:t>填写集群名称，选择</w:t>
            </w:r>
            <w:proofErr w:type="spellStart"/>
            <w:r>
              <w:rPr>
                <w:rFonts w:hint="eastAsia"/>
                <w:kern w:val="0"/>
                <w:sz w:val="20"/>
              </w:rPr>
              <w:t>T</w:t>
            </w:r>
            <w:r>
              <w:rPr>
                <w:kern w:val="0"/>
                <w:sz w:val="20"/>
              </w:rPr>
              <w:t>iDB</w:t>
            </w:r>
            <w:proofErr w:type="spellEnd"/>
            <w:r>
              <w:rPr>
                <w:rFonts w:hint="eastAsia"/>
                <w:kern w:val="0"/>
                <w:sz w:val="20"/>
              </w:rPr>
              <w:t>版本，存储副三本、集群规格配置，存储类型、存储名称、I</w:t>
            </w:r>
            <w:r>
              <w:rPr>
                <w:kern w:val="0"/>
                <w:sz w:val="20"/>
              </w:rPr>
              <w:t>OPS</w:t>
            </w:r>
            <w:r>
              <w:rPr>
                <w:rFonts w:hint="eastAsia"/>
                <w:kern w:val="0"/>
                <w:sz w:val="20"/>
              </w:rPr>
              <w:t>限制、最大连接数等。</w:t>
            </w:r>
          </w:p>
        </w:tc>
      </w:tr>
      <w:tr w:rsidR="00E1606A" w14:paraId="3A370906"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1DADDB2" w14:textId="77777777" w:rsidR="00E1606A" w:rsidRDefault="00E1606A" w:rsidP="009E1BC1">
            <w:pPr>
              <w:widowControl/>
              <w:spacing w:line="240" w:lineRule="auto"/>
              <w:jc w:val="center"/>
              <w:rPr>
                <w:color w:val="000000"/>
                <w:sz w:val="22"/>
              </w:rPr>
            </w:pPr>
          </w:p>
        </w:tc>
        <w:tc>
          <w:tcPr>
            <w:tcW w:w="1615" w:type="dxa"/>
            <w:vMerge/>
            <w:vAlign w:val="center"/>
          </w:tcPr>
          <w:p w14:paraId="5477C589"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11E20ABD"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27C2B2B4"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734E6626" w14:textId="77777777" w:rsidR="00E1606A" w:rsidRDefault="00E1606A" w:rsidP="009E1BC1">
            <w:pPr>
              <w:widowControl/>
              <w:spacing w:line="240" w:lineRule="auto"/>
              <w:jc w:val="left"/>
              <w:rPr>
                <w:kern w:val="0"/>
                <w:sz w:val="20"/>
              </w:rPr>
            </w:pPr>
            <w:proofErr w:type="spellStart"/>
            <w:r>
              <w:rPr>
                <w:rFonts w:hint="eastAsia"/>
                <w:kern w:val="0"/>
                <w:sz w:val="20"/>
              </w:rPr>
              <w:t>T</w:t>
            </w:r>
            <w:r>
              <w:rPr>
                <w:kern w:val="0"/>
                <w:sz w:val="20"/>
              </w:rPr>
              <w:t>iDB</w:t>
            </w:r>
            <w:proofErr w:type="spellEnd"/>
            <w:r>
              <w:rPr>
                <w:rFonts w:hint="eastAsia"/>
                <w:kern w:val="0"/>
                <w:sz w:val="20"/>
              </w:rPr>
              <w:t>数据库实例管理功能</w:t>
            </w:r>
          </w:p>
        </w:tc>
        <w:tc>
          <w:tcPr>
            <w:tcW w:w="2486" w:type="dxa"/>
            <w:shd w:val="clear" w:color="auto" w:fill="auto"/>
            <w:vAlign w:val="center"/>
          </w:tcPr>
          <w:p w14:paraId="21B1B9F1" w14:textId="77777777" w:rsidR="00E1606A" w:rsidRDefault="00E1606A" w:rsidP="009E1BC1">
            <w:pPr>
              <w:widowControl/>
              <w:spacing w:line="240" w:lineRule="auto"/>
              <w:jc w:val="left"/>
              <w:rPr>
                <w:kern w:val="0"/>
                <w:sz w:val="20"/>
              </w:rPr>
            </w:pPr>
            <w:r>
              <w:rPr>
                <w:rFonts w:hint="eastAsia"/>
                <w:kern w:val="0"/>
                <w:sz w:val="20"/>
              </w:rPr>
              <w:t>实例重启、禁用、设置标签、修改实例名称、复制实例名、进入维护模式、释放实例集群、账号管理、数据库管理、访问安全、备份管理、日志管理、S</w:t>
            </w:r>
            <w:r>
              <w:rPr>
                <w:kern w:val="0"/>
                <w:sz w:val="20"/>
              </w:rPr>
              <w:t>QL</w:t>
            </w:r>
            <w:r>
              <w:rPr>
                <w:rFonts w:hint="eastAsia"/>
                <w:kern w:val="0"/>
                <w:sz w:val="20"/>
              </w:rPr>
              <w:t>审计、参数设置、</w:t>
            </w:r>
            <w:r>
              <w:rPr>
                <w:kern w:val="0"/>
                <w:sz w:val="20"/>
              </w:rPr>
              <w:t>监控</w:t>
            </w:r>
            <w:r>
              <w:rPr>
                <w:rFonts w:hint="eastAsia"/>
                <w:kern w:val="0"/>
                <w:sz w:val="20"/>
              </w:rPr>
              <w:t>告警设置等</w:t>
            </w:r>
          </w:p>
        </w:tc>
      </w:tr>
      <w:tr w:rsidR="00E1606A" w14:paraId="0014A1A7"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C62070A" w14:textId="77777777" w:rsidR="00E1606A" w:rsidRDefault="00E1606A" w:rsidP="009E1BC1">
            <w:pPr>
              <w:widowControl/>
              <w:spacing w:line="240" w:lineRule="auto"/>
              <w:jc w:val="center"/>
              <w:rPr>
                <w:color w:val="000000"/>
                <w:sz w:val="22"/>
              </w:rPr>
            </w:pPr>
          </w:p>
        </w:tc>
        <w:tc>
          <w:tcPr>
            <w:tcW w:w="1615" w:type="dxa"/>
            <w:vMerge w:val="restart"/>
            <w:vAlign w:val="center"/>
          </w:tcPr>
          <w:p w14:paraId="07B4FF00" w14:textId="77777777" w:rsidR="00E1606A" w:rsidRDefault="00E1606A" w:rsidP="009E1BC1">
            <w:pPr>
              <w:widowControl/>
              <w:spacing w:line="240" w:lineRule="auto"/>
              <w:ind w:firstLineChars="83" w:firstLine="199"/>
              <w:rPr>
                <w:color w:val="000000" w:themeColor="text1"/>
                <w:kern w:val="0"/>
              </w:rPr>
            </w:pPr>
            <w:r>
              <w:rPr>
                <w:rFonts w:hint="eastAsia"/>
                <w:color w:val="000000" w:themeColor="text1"/>
                <w:kern w:val="0"/>
              </w:rPr>
              <w:t>P</w:t>
            </w:r>
            <w:r>
              <w:rPr>
                <w:color w:val="000000" w:themeColor="text1"/>
                <w:kern w:val="0"/>
              </w:rPr>
              <w:t>ostgreSQL</w:t>
            </w:r>
          </w:p>
        </w:tc>
        <w:tc>
          <w:tcPr>
            <w:tcW w:w="1123" w:type="dxa"/>
            <w:vMerge w:val="restart"/>
            <w:vAlign w:val="center"/>
          </w:tcPr>
          <w:p w14:paraId="45A759EC" w14:textId="77777777" w:rsidR="00E1606A" w:rsidRDefault="00E1606A" w:rsidP="009E1BC1">
            <w:pPr>
              <w:widowControl/>
              <w:spacing w:line="240" w:lineRule="auto"/>
              <w:ind w:firstLine="400"/>
              <w:jc w:val="left"/>
              <w:rPr>
                <w:color w:val="000000" w:themeColor="text1"/>
                <w:kern w:val="0"/>
                <w:sz w:val="20"/>
              </w:rPr>
            </w:pPr>
            <w:r>
              <w:rPr>
                <w:color w:val="000000" w:themeColor="text1"/>
                <w:kern w:val="0"/>
                <w:sz w:val="20"/>
              </w:rPr>
              <w:t>/</w:t>
            </w:r>
          </w:p>
        </w:tc>
        <w:tc>
          <w:tcPr>
            <w:tcW w:w="1216" w:type="dxa"/>
            <w:vMerge w:val="restart"/>
            <w:vAlign w:val="center"/>
          </w:tcPr>
          <w:p w14:paraId="4031920B" w14:textId="77777777" w:rsidR="00E1606A" w:rsidRDefault="00E1606A" w:rsidP="009E1BC1">
            <w:pPr>
              <w:widowControl/>
              <w:spacing w:line="240" w:lineRule="auto"/>
              <w:jc w:val="left"/>
              <w:rPr>
                <w:kern w:val="0"/>
                <w:sz w:val="20"/>
                <w:lang w:eastAsia="zh-Hans"/>
              </w:rPr>
            </w:pPr>
            <w:r>
              <w:rPr>
                <w:rFonts w:hint="eastAsia"/>
                <w:kern w:val="0"/>
                <w:sz w:val="20"/>
              </w:rPr>
              <w:t>创建、查看、删除、管理PostgreSQL</w:t>
            </w:r>
          </w:p>
          <w:p w14:paraId="48BC8BA2" w14:textId="77777777" w:rsidR="00E1606A" w:rsidRDefault="00E1606A" w:rsidP="009E1BC1">
            <w:pPr>
              <w:widowControl/>
              <w:spacing w:line="240" w:lineRule="auto"/>
              <w:ind w:firstLine="400"/>
              <w:jc w:val="left"/>
              <w:rPr>
                <w:color w:val="FF0000"/>
                <w:kern w:val="0"/>
                <w:sz w:val="20"/>
              </w:rPr>
            </w:pPr>
            <w:r>
              <w:rPr>
                <w:rFonts w:hint="eastAsia"/>
                <w:kern w:val="0"/>
                <w:sz w:val="20"/>
              </w:rPr>
              <w:t>数据库实例</w:t>
            </w:r>
          </w:p>
        </w:tc>
        <w:tc>
          <w:tcPr>
            <w:tcW w:w="1416" w:type="dxa"/>
            <w:shd w:val="clear" w:color="auto" w:fill="auto"/>
            <w:vAlign w:val="center"/>
          </w:tcPr>
          <w:p w14:paraId="0445A550" w14:textId="77777777" w:rsidR="00E1606A" w:rsidRDefault="00E1606A" w:rsidP="009E1BC1">
            <w:pPr>
              <w:widowControl/>
              <w:spacing w:line="240" w:lineRule="auto"/>
              <w:jc w:val="left"/>
              <w:rPr>
                <w:kern w:val="0"/>
                <w:sz w:val="20"/>
              </w:rPr>
            </w:pPr>
            <w:r>
              <w:rPr>
                <w:rFonts w:hint="eastAsia"/>
                <w:kern w:val="0"/>
                <w:sz w:val="20"/>
              </w:rPr>
              <w:t>查看PostgreSQL集群实例列表</w:t>
            </w:r>
          </w:p>
        </w:tc>
        <w:tc>
          <w:tcPr>
            <w:tcW w:w="2486" w:type="dxa"/>
            <w:shd w:val="clear" w:color="auto" w:fill="auto"/>
            <w:vAlign w:val="center"/>
          </w:tcPr>
          <w:p w14:paraId="7EE3B145"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w:t>
            </w:r>
            <w:r>
              <w:rPr>
                <w:rFonts w:hint="eastAsia"/>
                <w:kern w:val="0"/>
                <w:sz w:val="20"/>
                <w:lang w:eastAsia="zh-Hans"/>
              </w:rPr>
              <w:t>数据库版本</w:t>
            </w:r>
            <w:r>
              <w:rPr>
                <w:kern w:val="0"/>
                <w:sz w:val="20"/>
                <w:lang w:eastAsia="zh-Hans"/>
              </w:rPr>
              <w:t>、</w:t>
            </w:r>
            <w:r>
              <w:rPr>
                <w:rFonts w:hint="eastAsia"/>
                <w:kern w:val="0"/>
                <w:sz w:val="20"/>
                <w:lang w:eastAsia="zh-Hans"/>
              </w:rPr>
              <w:t>规格</w:t>
            </w:r>
            <w:r>
              <w:rPr>
                <w:rFonts w:hint="eastAsia"/>
                <w:kern w:val="0"/>
                <w:sz w:val="20"/>
              </w:rPr>
              <w:t>、</w:t>
            </w:r>
            <w:r>
              <w:rPr>
                <w:rFonts w:hint="eastAsia"/>
                <w:kern w:val="0"/>
                <w:sz w:val="20"/>
                <w:lang w:eastAsia="zh-Hans"/>
              </w:rPr>
              <w:t>运行</w:t>
            </w:r>
            <w:r>
              <w:rPr>
                <w:rFonts w:hint="eastAsia"/>
                <w:kern w:val="0"/>
                <w:sz w:val="20"/>
              </w:rPr>
              <w:t>状态、</w:t>
            </w:r>
            <w:r>
              <w:rPr>
                <w:rFonts w:hint="eastAsia"/>
                <w:kern w:val="0"/>
                <w:sz w:val="20"/>
                <w:lang w:eastAsia="zh-Hans"/>
              </w:rPr>
              <w:t>所有者</w:t>
            </w:r>
            <w:r>
              <w:rPr>
                <w:rFonts w:hint="eastAsia"/>
                <w:kern w:val="0"/>
                <w:sz w:val="20"/>
              </w:rPr>
              <w:t>、创建时间等实例信息</w:t>
            </w:r>
          </w:p>
        </w:tc>
      </w:tr>
      <w:tr w:rsidR="00E1606A" w14:paraId="6053BB1E"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28A2144" w14:textId="77777777" w:rsidR="00E1606A" w:rsidRDefault="00E1606A" w:rsidP="009E1BC1">
            <w:pPr>
              <w:widowControl/>
              <w:spacing w:line="240" w:lineRule="auto"/>
              <w:jc w:val="center"/>
              <w:rPr>
                <w:color w:val="000000"/>
                <w:sz w:val="22"/>
              </w:rPr>
            </w:pPr>
          </w:p>
        </w:tc>
        <w:tc>
          <w:tcPr>
            <w:tcW w:w="1615" w:type="dxa"/>
            <w:vMerge/>
            <w:vAlign w:val="center"/>
          </w:tcPr>
          <w:p w14:paraId="782AFDE0"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245A6F7D"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3C73E4A7"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4517B721" w14:textId="77777777" w:rsidR="00E1606A" w:rsidRDefault="00E1606A" w:rsidP="009E1BC1">
            <w:pPr>
              <w:widowControl/>
              <w:spacing w:line="240" w:lineRule="auto"/>
              <w:jc w:val="left"/>
              <w:rPr>
                <w:kern w:val="0"/>
                <w:sz w:val="20"/>
              </w:rPr>
            </w:pPr>
            <w:r>
              <w:rPr>
                <w:rFonts w:hint="eastAsia"/>
                <w:kern w:val="0"/>
                <w:sz w:val="20"/>
              </w:rPr>
              <w:t>创建PostgreSQL实例</w:t>
            </w:r>
          </w:p>
        </w:tc>
        <w:tc>
          <w:tcPr>
            <w:tcW w:w="2486" w:type="dxa"/>
            <w:shd w:val="clear" w:color="auto" w:fill="auto"/>
            <w:vAlign w:val="center"/>
          </w:tcPr>
          <w:p w14:paraId="39D94C5F" w14:textId="77777777" w:rsidR="00E1606A" w:rsidRDefault="00E1606A" w:rsidP="009E1BC1">
            <w:pPr>
              <w:widowControl/>
              <w:spacing w:line="240" w:lineRule="auto"/>
              <w:jc w:val="left"/>
              <w:rPr>
                <w:kern w:val="0"/>
                <w:sz w:val="20"/>
              </w:rPr>
            </w:pPr>
            <w:r>
              <w:rPr>
                <w:rFonts w:hint="eastAsia"/>
                <w:kern w:val="0"/>
                <w:sz w:val="20"/>
              </w:rPr>
              <w:t>填写集群名称，选择</w:t>
            </w:r>
            <w:r>
              <w:rPr>
                <w:rFonts w:hint="eastAsia"/>
                <w:kern w:val="0"/>
                <w:sz w:val="20"/>
                <w:lang w:eastAsia="zh-Hans"/>
              </w:rPr>
              <w:t>数据库</w:t>
            </w:r>
            <w:r>
              <w:rPr>
                <w:rFonts w:hint="eastAsia"/>
                <w:kern w:val="0"/>
                <w:sz w:val="20"/>
              </w:rPr>
              <w:t>版本，集群规格配置，存储类型、存储名称、</w:t>
            </w:r>
            <w:r>
              <w:rPr>
                <w:rFonts w:hint="eastAsia"/>
                <w:kern w:val="0"/>
                <w:sz w:val="20"/>
                <w:lang w:eastAsia="zh-Hans"/>
              </w:rPr>
              <w:t>备份接口</w:t>
            </w:r>
            <w:r>
              <w:rPr>
                <w:kern w:val="0"/>
                <w:sz w:val="20"/>
                <w:lang w:eastAsia="zh-Hans"/>
              </w:rPr>
              <w:t>、</w:t>
            </w:r>
            <w:r>
              <w:rPr>
                <w:rFonts w:hint="eastAsia"/>
                <w:kern w:val="0"/>
                <w:sz w:val="20"/>
              </w:rPr>
              <w:t>I</w:t>
            </w:r>
            <w:r>
              <w:rPr>
                <w:kern w:val="0"/>
                <w:sz w:val="20"/>
              </w:rPr>
              <w:t>OPS</w:t>
            </w:r>
            <w:r>
              <w:rPr>
                <w:rFonts w:hint="eastAsia"/>
                <w:kern w:val="0"/>
                <w:sz w:val="20"/>
              </w:rPr>
              <w:t>限制等。</w:t>
            </w:r>
          </w:p>
        </w:tc>
      </w:tr>
      <w:tr w:rsidR="00E1606A" w14:paraId="7D4DECFE"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73E493D" w14:textId="77777777" w:rsidR="00E1606A" w:rsidRDefault="00E1606A" w:rsidP="009E1BC1">
            <w:pPr>
              <w:widowControl/>
              <w:spacing w:line="240" w:lineRule="auto"/>
              <w:jc w:val="center"/>
              <w:rPr>
                <w:color w:val="000000"/>
                <w:sz w:val="22"/>
              </w:rPr>
            </w:pPr>
          </w:p>
        </w:tc>
        <w:tc>
          <w:tcPr>
            <w:tcW w:w="1615" w:type="dxa"/>
            <w:vMerge/>
            <w:vAlign w:val="center"/>
          </w:tcPr>
          <w:p w14:paraId="7B8C6CBE"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5534AF15"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612D8E6C"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2BBD9E40" w14:textId="77777777" w:rsidR="00E1606A" w:rsidRDefault="00E1606A" w:rsidP="009E1BC1">
            <w:pPr>
              <w:widowControl/>
              <w:spacing w:line="240" w:lineRule="auto"/>
              <w:jc w:val="left"/>
              <w:rPr>
                <w:kern w:val="0"/>
                <w:sz w:val="20"/>
              </w:rPr>
            </w:pPr>
            <w:r>
              <w:rPr>
                <w:rFonts w:hint="eastAsia"/>
                <w:kern w:val="0"/>
                <w:sz w:val="20"/>
              </w:rPr>
              <w:t>PostgreSQL数据库实例管理功能</w:t>
            </w:r>
          </w:p>
        </w:tc>
        <w:tc>
          <w:tcPr>
            <w:tcW w:w="2486" w:type="dxa"/>
            <w:shd w:val="clear" w:color="auto" w:fill="auto"/>
            <w:vAlign w:val="center"/>
          </w:tcPr>
          <w:p w14:paraId="246CCF00" w14:textId="77777777" w:rsidR="00E1606A" w:rsidRDefault="00E1606A" w:rsidP="009E1BC1">
            <w:pPr>
              <w:widowControl/>
              <w:spacing w:line="240" w:lineRule="auto"/>
              <w:jc w:val="left"/>
              <w:rPr>
                <w:kern w:val="0"/>
                <w:sz w:val="20"/>
              </w:rPr>
            </w:pPr>
            <w:r>
              <w:rPr>
                <w:rFonts w:hint="eastAsia"/>
                <w:kern w:val="0"/>
                <w:sz w:val="20"/>
                <w:lang w:eastAsia="zh-Hans"/>
              </w:rPr>
              <w:t>集群</w:t>
            </w:r>
            <w:r>
              <w:rPr>
                <w:rFonts w:hint="eastAsia"/>
                <w:kern w:val="0"/>
                <w:sz w:val="20"/>
              </w:rPr>
              <w:t>禁用</w:t>
            </w:r>
            <w:r>
              <w:rPr>
                <w:rFonts w:hint="eastAsia"/>
                <w:kern w:val="0"/>
                <w:sz w:val="20"/>
                <w:lang w:eastAsia="zh-Hans"/>
              </w:rPr>
              <w:t>启用</w:t>
            </w:r>
            <w:r>
              <w:rPr>
                <w:rFonts w:hint="eastAsia"/>
                <w:kern w:val="0"/>
                <w:sz w:val="20"/>
              </w:rPr>
              <w:t>、设置标签、修改实例名称、</w:t>
            </w:r>
            <w:r>
              <w:rPr>
                <w:rFonts w:hint="eastAsia"/>
                <w:kern w:val="0"/>
                <w:sz w:val="20"/>
                <w:lang w:eastAsia="zh-Hans"/>
              </w:rPr>
              <w:t>配置变更</w:t>
            </w:r>
            <w:r>
              <w:rPr>
                <w:rFonts w:hint="eastAsia"/>
                <w:kern w:val="0"/>
                <w:sz w:val="20"/>
              </w:rPr>
              <w:t>、进入维护模式、释放实例集群、账号管理、数据库管理、访问安全、备份管理、日志管理、</w:t>
            </w:r>
            <w:r>
              <w:rPr>
                <w:rFonts w:hint="eastAsia"/>
                <w:kern w:val="0"/>
                <w:sz w:val="20"/>
                <w:lang w:eastAsia="zh-Hans"/>
              </w:rPr>
              <w:t>监控</w:t>
            </w:r>
            <w:r>
              <w:rPr>
                <w:rFonts w:hint="eastAsia"/>
                <w:kern w:val="0"/>
                <w:sz w:val="20"/>
              </w:rPr>
              <w:t>告警设置等</w:t>
            </w:r>
          </w:p>
        </w:tc>
      </w:tr>
      <w:tr w:rsidR="00E1606A" w14:paraId="112339D0"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189BCBE" w14:textId="77777777" w:rsidR="00E1606A" w:rsidRDefault="00E1606A" w:rsidP="009E1BC1">
            <w:pPr>
              <w:widowControl/>
              <w:spacing w:line="240" w:lineRule="auto"/>
              <w:jc w:val="center"/>
              <w:rPr>
                <w:color w:val="000000"/>
                <w:sz w:val="22"/>
              </w:rPr>
            </w:pPr>
          </w:p>
        </w:tc>
        <w:tc>
          <w:tcPr>
            <w:tcW w:w="1615" w:type="dxa"/>
            <w:vMerge w:val="restart"/>
            <w:vAlign w:val="center"/>
          </w:tcPr>
          <w:p w14:paraId="0C1A913B" w14:textId="77777777" w:rsidR="00E1606A" w:rsidRDefault="00E1606A" w:rsidP="009E1BC1">
            <w:pPr>
              <w:widowControl/>
              <w:spacing w:line="240" w:lineRule="auto"/>
              <w:jc w:val="left"/>
              <w:rPr>
                <w:color w:val="FF0000"/>
                <w:kern w:val="0"/>
              </w:rPr>
            </w:pPr>
            <w:r>
              <w:rPr>
                <w:rFonts w:hint="eastAsia"/>
                <w:color w:val="000000" w:themeColor="text1"/>
                <w:kern w:val="0"/>
              </w:rPr>
              <w:t>M</w:t>
            </w:r>
            <w:r>
              <w:rPr>
                <w:color w:val="000000" w:themeColor="text1"/>
                <w:kern w:val="0"/>
              </w:rPr>
              <w:t>ongoDB</w:t>
            </w:r>
          </w:p>
        </w:tc>
        <w:tc>
          <w:tcPr>
            <w:tcW w:w="1123" w:type="dxa"/>
            <w:vMerge w:val="restart"/>
            <w:vAlign w:val="center"/>
          </w:tcPr>
          <w:p w14:paraId="72422D7E" w14:textId="77777777" w:rsidR="00E1606A" w:rsidRDefault="00E1606A" w:rsidP="009E1BC1">
            <w:pPr>
              <w:widowControl/>
              <w:spacing w:line="240" w:lineRule="auto"/>
              <w:ind w:firstLine="400"/>
              <w:jc w:val="left"/>
              <w:rPr>
                <w:color w:val="000000" w:themeColor="text1"/>
                <w:kern w:val="0"/>
                <w:sz w:val="20"/>
              </w:rPr>
            </w:pPr>
            <w:r>
              <w:rPr>
                <w:color w:val="000000" w:themeColor="text1"/>
                <w:kern w:val="0"/>
                <w:sz w:val="20"/>
              </w:rPr>
              <w:t>/</w:t>
            </w:r>
          </w:p>
        </w:tc>
        <w:tc>
          <w:tcPr>
            <w:tcW w:w="1216" w:type="dxa"/>
            <w:vMerge w:val="restart"/>
            <w:vAlign w:val="center"/>
          </w:tcPr>
          <w:p w14:paraId="6FD8294A" w14:textId="77777777" w:rsidR="00E1606A" w:rsidRDefault="00E1606A" w:rsidP="009E1BC1">
            <w:pPr>
              <w:widowControl/>
              <w:spacing w:line="240" w:lineRule="auto"/>
              <w:jc w:val="left"/>
              <w:rPr>
                <w:kern w:val="0"/>
                <w:sz w:val="20"/>
                <w:lang w:eastAsia="zh-Hans"/>
              </w:rPr>
            </w:pPr>
            <w:r>
              <w:rPr>
                <w:rFonts w:hint="eastAsia"/>
                <w:kern w:val="0"/>
                <w:sz w:val="20"/>
              </w:rPr>
              <w:t>创建、查看、删除、管理MongoDB</w:t>
            </w:r>
          </w:p>
          <w:p w14:paraId="52B4F916" w14:textId="77777777" w:rsidR="00E1606A" w:rsidRDefault="00E1606A" w:rsidP="009E1BC1">
            <w:pPr>
              <w:widowControl/>
              <w:spacing w:line="240" w:lineRule="auto"/>
              <w:ind w:firstLine="400"/>
              <w:jc w:val="left"/>
              <w:rPr>
                <w:color w:val="FF0000"/>
                <w:kern w:val="0"/>
                <w:sz w:val="20"/>
              </w:rPr>
            </w:pPr>
            <w:r>
              <w:rPr>
                <w:rFonts w:hint="eastAsia"/>
                <w:kern w:val="0"/>
                <w:sz w:val="20"/>
              </w:rPr>
              <w:t>数据库实例</w:t>
            </w:r>
          </w:p>
        </w:tc>
        <w:tc>
          <w:tcPr>
            <w:tcW w:w="1416" w:type="dxa"/>
            <w:shd w:val="clear" w:color="auto" w:fill="auto"/>
            <w:vAlign w:val="center"/>
          </w:tcPr>
          <w:p w14:paraId="03C4AEEA" w14:textId="77777777" w:rsidR="00E1606A" w:rsidRDefault="00E1606A" w:rsidP="009E1BC1">
            <w:pPr>
              <w:widowControl/>
              <w:spacing w:line="240" w:lineRule="auto"/>
              <w:jc w:val="left"/>
              <w:rPr>
                <w:kern w:val="0"/>
                <w:sz w:val="20"/>
              </w:rPr>
            </w:pPr>
            <w:r>
              <w:rPr>
                <w:rFonts w:hint="eastAsia"/>
                <w:kern w:val="0"/>
                <w:sz w:val="20"/>
              </w:rPr>
              <w:t>查看MongoDB集群实例列表</w:t>
            </w:r>
          </w:p>
        </w:tc>
        <w:tc>
          <w:tcPr>
            <w:tcW w:w="2486" w:type="dxa"/>
            <w:shd w:val="clear" w:color="auto" w:fill="auto"/>
            <w:vAlign w:val="center"/>
          </w:tcPr>
          <w:p w14:paraId="2B770C65" w14:textId="77777777" w:rsidR="00E1606A" w:rsidRDefault="00E1606A" w:rsidP="009E1BC1">
            <w:pPr>
              <w:widowControl/>
              <w:spacing w:line="240" w:lineRule="auto"/>
              <w:jc w:val="left"/>
              <w:rPr>
                <w:kern w:val="0"/>
                <w:sz w:val="20"/>
              </w:rPr>
            </w:pPr>
            <w:r>
              <w:rPr>
                <w:rFonts w:hint="eastAsia"/>
                <w:kern w:val="0"/>
                <w:sz w:val="20"/>
              </w:rPr>
              <w:t>显示集群名称、集群ID、访问地址、端口、规模、标签、</w:t>
            </w:r>
            <w:r>
              <w:rPr>
                <w:rFonts w:hint="eastAsia"/>
                <w:kern w:val="0"/>
                <w:sz w:val="20"/>
                <w:lang w:eastAsia="zh-Hans"/>
              </w:rPr>
              <w:t>数据库版本</w:t>
            </w:r>
            <w:r>
              <w:rPr>
                <w:kern w:val="0"/>
                <w:sz w:val="20"/>
                <w:lang w:eastAsia="zh-Hans"/>
              </w:rPr>
              <w:t>、</w:t>
            </w:r>
            <w:r>
              <w:rPr>
                <w:rFonts w:hint="eastAsia"/>
                <w:kern w:val="0"/>
                <w:sz w:val="20"/>
                <w:lang w:eastAsia="zh-Hans"/>
              </w:rPr>
              <w:t>规格</w:t>
            </w:r>
            <w:r>
              <w:rPr>
                <w:rFonts w:hint="eastAsia"/>
                <w:kern w:val="0"/>
                <w:sz w:val="20"/>
              </w:rPr>
              <w:t>、</w:t>
            </w:r>
            <w:r>
              <w:rPr>
                <w:rFonts w:hint="eastAsia"/>
                <w:kern w:val="0"/>
                <w:sz w:val="20"/>
                <w:lang w:eastAsia="zh-Hans"/>
              </w:rPr>
              <w:t>运行</w:t>
            </w:r>
            <w:r>
              <w:rPr>
                <w:rFonts w:hint="eastAsia"/>
                <w:kern w:val="0"/>
                <w:sz w:val="20"/>
              </w:rPr>
              <w:t>状态、</w:t>
            </w:r>
            <w:r>
              <w:rPr>
                <w:rFonts w:hint="eastAsia"/>
                <w:kern w:val="0"/>
                <w:sz w:val="20"/>
                <w:lang w:eastAsia="zh-Hans"/>
              </w:rPr>
              <w:t>所有者</w:t>
            </w:r>
            <w:r>
              <w:rPr>
                <w:rFonts w:hint="eastAsia"/>
                <w:kern w:val="0"/>
                <w:sz w:val="20"/>
              </w:rPr>
              <w:t>、创建时间等实例信息</w:t>
            </w:r>
          </w:p>
        </w:tc>
      </w:tr>
      <w:tr w:rsidR="00E1606A" w14:paraId="05A61693"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F6DA01B" w14:textId="77777777" w:rsidR="00E1606A" w:rsidRDefault="00E1606A" w:rsidP="009E1BC1">
            <w:pPr>
              <w:widowControl/>
              <w:spacing w:line="240" w:lineRule="auto"/>
              <w:jc w:val="center"/>
              <w:rPr>
                <w:color w:val="000000"/>
                <w:sz w:val="22"/>
              </w:rPr>
            </w:pPr>
          </w:p>
        </w:tc>
        <w:tc>
          <w:tcPr>
            <w:tcW w:w="1615" w:type="dxa"/>
            <w:vMerge/>
            <w:vAlign w:val="center"/>
          </w:tcPr>
          <w:p w14:paraId="7BA3E07B"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58E7C31F"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4E356097"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70C76302" w14:textId="77777777" w:rsidR="00E1606A" w:rsidRDefault="00E1606A" w:rsidP="009E1BC1">
            <w:pPr>
              <w:widowControl/>
              <w:spacing w:line="240" w:lineRule="auto"/>
              <w:jc w:val="left"/>
              <w:rPr>
                <w:kern w:val="0"/>
                <w:sz w:val="20"/>
              </w:rPr>
            </w:pPr>
            <w:r>
              <w:rPr>
                <w:rFonts w:hint="eastAsia"/>
                <w:kern w:val="0"/>
                <w:sz w:val="20"/>
              </w:rPr>
              <w:t>创建MongoDB实例</w:t>
            </w:r>
          </w:p>
        </w:tc>
        <w:tc>
          <w:tcPr>
            <w:tcW w:w="2486" w:type="dxa"/>
            <w:shd w:val="clear" w:color="auto" w:fill="auto"/>
            <w:vAlign w:val="center"/>
          </w:tcPr>
          <w:p w14:paraId="2C2E41FB" w14:textId="77777777" w:rsidR="00E1606A" w:rsidRDefault="00E1606A" w:rsidP="009E1BC1">
            <w:pPr>
              <w:widowControl/>
              <w:spacing w:line="240" w:lineRule="auto"/>
              <w:jc w:val="left"/>
              <w:rPr>
                <w:kern w:val="0"/>
                <w:sz w:val="20"/>
              </w:rPr>
            </w:pPr>
            <w:r>
              <w:rPr>
                <w:rFonts w:hint="eastAsia"/>
                <w:kern w:val="0"/>
                <w:sz w:val="20"/>
              </w:rPr>
              <w:t>填写集群名称，选择</w:t>
            </w:r>
            <w:r>
              <w:rPr>
                <w:rFonts w:hint="eastAsia"/>
                <w:kern w:val="0"/>
                <w:sz w:val="20"/>
                <w:lang w:eastAsia="zh-Hans"/>
              </w:rPr>
              <w:t>数据库</w:t>
            </w:r>
            <w:r>
              <w:rPr>
                <w:rFonts w:hint="eastAsia"/>
                <w:kern w:val="0"/>
                <w:sz w:val="20"/>
              </w:rPr>
              <w:t>版本</w:t>
            </w:r>
            <w:r>
              <w:rPr>
                <w:kern w:val="0"/>
                <w:sz w:val="20"/>
              </w:rPr>
              <w:t>、</w:t>
            </w:r>
            <w:r>
              <w:rPr>
                <w:rFonts w:hint="eastAsia"/>
                <w:kern w:val="0"/>
                <w:sz w:val="20"/>
                <w:lang w:eastAsia="zh-Hans"/>
              </w:rPr>
              <w:t>数据库模式</w:t>
            </w:r>
            <w:r>
              <w:rPr>
                <w:kern w:val="0"/>
                <w:sz w:val="20"/>
              </w:rPr>
              <w:t>、</w:t>
            </w:r>
            <w:r>
              <w:rPr>
                <w:rFonts w:hint="eastAsia"/>
                <w:kern w:val="0"/>
                <w:sz w:val="20"/>
              </w:rPr>
              <w:t>存储</w:t>
            </w:r>
            <w:r>
              <w:rPr>
                <w:rFonts w:hint="eastAsia"/>
                <w:kern w:val="0"/>
                <w:sz w:val="20"/>
                <w:lang w:eastAsia="zh-Hans"/>
              </w:rPr>
              <w:t>类型</w:t>
            </w:r>
            <w:r>
              <w:rPr>
                <w:rFonts w:hint="eastAsia"/>
                <w:kern w:val="0"/>
                <w:sz w:val="20"/>
              </w:rPr>
              <w:t>、</w:t>
            </w:r>
            <w:r>
              <w:rPr>
                <w:rFonts w:hint="eastAsia"/>
                <w:kern w:val="0"/>
                <w:sz w:val="20"/>
                <w:lang w:eastAsia="zh-Hans"/>
              </w:rPr>
              <w:t>存储名称</w:t>
            </w:r>
            <w:r>
              <w:rPr>
                <w:kern w:val="0"/>
                <w:sz w:val="20"/>
                <w:lang w:eastAsia="zh-Hans"/>
              </w:rPr>
              <w:t>、</w:t>
            </w:r>
            <w:r>
              <w:rPr>
                <w:rFonts w:hint="eastAsia"/>
                <w:kern w:val="0"/>
                <w:sz w:val="20"/>
              </w:rPr>
              <w:t>集群规格配置，I</w:t>
            </w:r>
            <w:r>
              <w:rPr>
                <w:kern w:val="0"/>
                <w:sz w:val="20"/>
              </w:rPr>
              <w:t>OPS</w:t>
            </w:r>
            <w:r>
              <w:rPr>
                <w:rFonts w:hint="eastAsia"/>
                <w:kern w:val="0"/>
                <w:sz w:val="20"/>
              </w:rPr>
              <w:t>限制、最大连接数等。</w:t>
            </w:r>
          </w:p>
        </w:tc>
      </w:tr>
      <w:tr w:rsidR="00E1606A" w14:paraId="70190D2C"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FBCB774" w14:textId="77777777" w:rsidR="00E1606A" w:rsidRDefault="00E1606A" w:rsidP="009E1BC1">
            <w:pPr>
              <w:widowControl/>
              <w:spacing w:line="240" w:lineRule="auto"/>
              <w:jc w:val="center"/>
              <w:rPr>
                <w:color w:val="000000"/>
                <w:sz w:val="22"/>
              </w:rPr>
            </w:pPr>
          </w:p>
        </w:tc>
        <w:tc>
          <w:tcPr>
            <w:tcW w:w="1615" w:type="dxa"/>
            <w:vMerge/>
            <w:vAlign w:val="center"/>
          </w:tcPr>
          <w:p w14:paraId="15D6C3DF" w14:textId="77777777" w:rsidR="00E1606A" w:rsidRDefault="00E1606A" w:rsidP="009E1BC1">
            <w:pPr>
              <w:widowControl/>
              <w:spacing w:line="240" w:lineRule="auto"/>
              <w:ind w:firstLine="480"/>
              <w:jc w:val="center"/>
              <w:rPr>
                <w:color w:val="FF0000"/>
                <w:kern w:val="0"/>
              </w:rPr>
            </w:pPr>
          </w:p>
        </w:tc>
        <w:tc>
          <w:tcPr>
            <w:tcW w:w="1123" w:type="dxa"/>
            <w:vMerge/>
            <w:vAlign w:val="center"/>
          </w:tcPr>
          <w:p w14:paraId="6B24F69C" w14:textId="77777777" w:rsidR="00E1606A" w:rsidRDefault="00E1606A" w:rsidP="009E1BC1">
            <w:pPr>
              <w:widowControl/>
              <w:spacing w:line="240" w:lineRule="auto"/>
              <w:ind w:firstLine="400"/>
              <w:jc w:val="left"/>
              <w:rPr>
                <w:color w:val="FF0000"/>
                <w:kern w:val="0"/>
                <w:sz w:val="20"/>
              </w:rPr>
            </w:pPr>
          </w:p>
        </w:tc>
        <w:tc>
          <w:tcPr>
            <w:tcW w:w="1216" w:type="dxa"/>
            <w:vMerge/>
            <w:vAlign w:val="center"/>
          </w:tcPr>
          <w:p w14:paraId="0415AC25" w14:textId="77777777" w:rsidR="00E1606A" w:rsidRDefault="00E1606A" w:rsidP="009E1BC1">
            <w:pPr>
              <w:widowControl/>
              <w:spacing w:line="240" w:lineRule="auto"/>
              <w:ind w:firstLine="400"/>
              <w:jc w:val="left"/>
              <w:rPr>
                <w:color w:val="FF0000"/>
                <w:kern w:val="0"/>
                <w:sz w:val="20"/>
              </w:rPr>
            </w:pPr>
          </w:p>
        </w:tc>
        <w:tc>
          <w:tcPr>
            <w:tcW w:w="1416" w:type="dxa"/>
            <w:shd w:val="clear" w:color="auto" w:fill="auto"/>
            <w:vAlign w:val="center"/>
          </w:tcPr>
          <w:p w14:paraId="4E79C974" w14:textId="77777777" w:rsidR="00E1606A" w:rsidRDefault="00E1606A" w:rsidP="009E1BC1">
            <w:pPr>
              <w:widowControl/>
              <w:spacing w:line="240" w:lineRule="auto"/>
              <w:jc w:val="left"/>
              <w:rPr>
                <w:kern w:val="0"/>
                <w:sz w:val="20"/>
              </w:rPr>
            </w:pPr>
            <w:r>
              <w:rPr>
                <w:rFonts w:hint="eastAsia"/>
                <w:kern w:val="0"/>
                <w:sz w:val="20"/>
              </w:rPr>
              <w:t>MongoDB数据库实例管理功能</w:t>
            </w:r>
          </w:p>
        </w:tc>
        <w:tc>
          <w:tcPr>
            <w:tcW w:w="2486" w:type="dxa"/>
            <w:shd w:val="clear" w:color="auto" w:fill="auto"/>
            <w:vAlign w:val="center"/>
          </w:tcPr>
          <w:p w14:paraId="313241F4" w14:textId="77777777" w:rsidR="00E1606A" w:rsidRDefault="00E1606A" w:rsidP="009E1BC1">
            <w:pPr>
              <w:widowControl/>
              <w:spacing w:line="240" w:lineRule="auto"/>
              <w:jc w:val="left"/>
              <w:rPr>
                <w:kern w:val="0"/>
                <w:sz w:val="20"/>
              </w:rPr>
            </w:pPr>
            <w:r>
              <w:rPr>
                <w:rFonts w:hint="eastAsia"/>
                <w:kern w:val="0"/>
                <w:sz w:val="20"/>
              </w:rPr>
              <w:t>实例重启、禁用、设置标签、修改实例名称、</w:t>
            </w:r>
            <w:r>
              <w:rPr>
                <w:rFonts w:hint="eastAsia"/>
                <w:kern w:val="0"/>
                <w:sz w:val="20"/>
                <w:lang w:eastAsia="zh-Hans"/>
              </w:rPr>
              <w:t>配置变更</w:t>
            </w:r>
            <w:r>
              <w:rPr>
                <w:kern w:val="0"/>
                <w:sz w:val="20"/>
                <w:lang w:eastAsia="zh-Hans"/>
              </w:rPr>
              <w:t>、</w:t>
            </w:r>
            <w:r>
              <w:rPr>
                <w:rFonts w:hint="eastAsia"/>
                <w:kern w:val="0"/>
                <w:sz w:val="20"/>
              </w:rPr>
              <w:t>进入维护模式、释放实例集群、账号管理、数据库管理、访问安全、备份管理、日志管理、S</w:t>
            </w:r>
            <w:r>
              <w:rPr>
                <w:kern w:val="0"/>
                <w:sz w:val="20"/>
              </w:rPr>
              <w:t>QL</w:t>
            </w:r>
            <w:r>
              <w:rPr>
                <w:rFonts w:hint="eastAsia"/>
                <w:kern w:val="0"/>
                <w:sz w:val="20"/>
              </w:rPr>
              <w:t>审计、</w:t>
            </w:r>
            <w:r>
              <w:rPr>
                <w:rFonts w:hint="eastAsia"/>
                <w:kern w:val="0"/>
                <w:sz w:val="20"/>
                <w:lang w:eastAsia="zh-Hans"/>
              </w:rPr>
              <w:t>监控</w:t>
            </w:r>
            <w:r>
              <w:rPr>
                <w:rFonts w:hint="eastAsia"/>
                <w:kern w:val="0"/>
                <w:sz w:val="20"/>
              </w:rPr>
              <w:t>告警设置等</w:t>
            </w:r>
          </w:p>
        </w:tc>
      </w:tr>
      <w:tr w:rsidR="00E1606A" w14:paraId="7D87055A"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C1B4188"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0CADAB4B" w14:textId="77777777" w:rsidR="00E1606A" w:rsidRDefault="00E1606A" w:rsidP="009E1BC1">
            <w:pPr>
              <w:widowControl/>
              <w:spacing w:line="240" w:lineRule="auto"/>
              <w:jc w:val="center"/>
              <w:rPr>
                <w:kern w:val="0"/>
              </w:rPr>
            </w:pPr>
            <w:r>
              <w:rPr>
                <w:rFonts w:hint="eastAsia"/>
                <w:kern w:val="0"/>
              </w:rPr>
              <w:t>数据库管理DMS</w:t>
            </w:r>
          </w:p>
        </w:tc>
        <w:tc>
          <w:tcPr>
            <w:tcW w:w="1123" w:type="dxa"/>
            <w:vAlign w:val="center"/>
          </w:tcPr>
          <w:p w14:paraId="7D910827" w14:textId="77777777" w:rsidR="00E1606A" w:rsidRDefault="00E1606A" w:rsidP="009E1BC1">
            <w:pPr>
              <w:widowControl/>
              <w:spacing w:line="240" w:lineRule="auto"/>
              <w:jc w:val="left"/>
              <w:rPr>
                <w:kern w:val="0"/>
                <w:sz w:val="20"/>
              </w:rPr>
            </w:pPr>
            <w:r>
              <w:rPr>
                <w:rFonts w:hint="eastAsia"/>
                <w:kern w:val="0"/>
                <w:sz w:val="20"/>
              </w:rPr>
              <w:t>SQL窗口</w:t>
            </w:r>
          </w:p>
        </w:tc>
        <w:tc>
          <w:tcPr>
            <w:tcW w:w="1216" w:type="dxa"/>
            <w:vAlign w:val="center"/>
          </w:tcPr>
          <w:p w14:paraId="3FF2AAF1" w14:textId="77777777" w:rsidR="00E1606A" w:rsidRDefault="00E1606A" w:rsidP="009E1BC1">
            <w:pPr>
              <w:widowControl/>
              <w:spacing w:line="240" w:lineRule="auto"/>
              <w:jc w:val="left"/>
              <w:rPr>
                <w:kern w:val="0"/>
                <w:sz w:val="20"/>
              </w:rPr>
            </w:pPr>
            <w:r>
              <w:rPr>
                <w:rFonts w:hint="eastAsia"/>
                <w:kern w:val="0"/>
                <w:sz w:val="20"/>
              </w:rPr>
              <w:t>S</w:t>
            </w:r>
            <w:r>
              <w:rPr>
                <w:kern w:val="0"/>
                <w:sz w:val="20"/>
              </w:rPr>
              <w:t>QL</w:t>
            </w:r>
            <w:r>
              <w:rPr>
                <w:rFonts w:hint="eastAsia"/>
                <w:kern w:val="0"/>
                <w:sz w:val="20"/>
              </w:rPr>
              <w:t>执行窗口功能</w:t>
            </w:r>
          </w:p>
        </w:tc>
        <w:tc>
          <w:tcPr>
            <w:tcW w:w="1416" w:type="dxa"/>
            <w:shd w:val="clear" w:color="auto" w:fill="auto"/>
            <w:vAlign w:val="center"/>
          </w:tcPr>
          <w:p w14:paraId="5B94B33F" w14:textId="77777777" w:rsidR="00E1606A" w:rsidRDefault="00E1606A" w:rsidP="009E1BC1">
            <w:pPr>
              <w:widowControl/>
              <w:spacing w:line="240" w:lineRule="auto"/>
              <w:jc w:val="left"/>
              <w:rPr>
                <w:kern w:val="0"/>
                <w:sz w:val="20"/>
              </w:rPr>
            </w:pPr>
            <w:r>
              <w:rPr>
                <w:rFonts w:hint="eastAsia"/>
                <w:kern w:val="0"/>
                <w:sz w:val="20"/>
              </w:rPr>
              <w:t>S</w:t>
            </w:r>
            <w:r>
              <w:rPr>
                <w:kern w:val="0"/>
                <w:sz w:val="20"/>
              </w:rPr>
              <w:t>QL</w:t>
            </w:r>
            <w:r>
              <w:rPr>
                <w:rFonts w:hint="eastAsia"/>
                <w:kern w:val="0"/>
                <w:sz w:val="20"/>
              </w:rPr>
              <w:t>执行窗口功能</w:t>
            </w:r>
          </w:p>
        </w:tc>
        <w:tc>
          <w:tcPr>
            <w:tcW w:w="2486" w:type="dxa"/>
            <w:shd w:val="clear" w:color="auto" w:fill="auto"/>
            <w:vAlign w:val="center"/>
          </w:tcPr>
          <w:p w14:paraId="72AD4D9A" w14:textId="77777777" w:rsidR="00E1606A" w:rsidRDefault="00E1606A" w:rsidP="009E1BC1">
            <w:pPr>
              <w:widowControl/>
              <w:spacing w:line="240" w:lineRule="auto"/>
              <w:jc w:val="left"/>
              <w:rPr>
                <w:kern w:val="0"/>
                <w:sz w:val="20"/>
              </w:rPr>
            </w:pPr>
            <w:r>
              <w:rPr>
                <w:rFonts w:hint="eastAsia"/>
                <w:kern w:val="0"/>
                <w:sz w:val="20"/>
              </w:rPr>
              <w:t>支持SQL执行，自动补全，格式化，执行计划，结果集导出，元数据查看导出</w:t>
            </w:r>
          </w:p>
        </w:tc>
      </w:tr>
      <w:tr w:rsidR="00E1606A" w14:paraId="44A516D3"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FE54A00"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5A54C906" w14:textId="77777777" w:rsidR="00E1606A" w:rsidRDefault="00E1606A" w:rsidP="009E1BC1">
            <w:pPr>
              <w:widowControl/>
              <w:spacing w:line="240" w:lineRule="auto"/>
              <w:jc w:val="center"/>
              <w:rPr>
                <w:kern w:val="0"/>
              </w:rPr>
            </w:pPr>
          </w:p>
        </w:tc>
        <w:tc>
          <w:tcPr>
            <w:tcW w:w="1123" w:type="dxa"/>
            <w:vAlign w:val="center"/>
          </w:tcPr>
          <w:p w14:paraId="01B0E205" w14:textId="77777777" w:rsidR="00E1606A" w:rsidRDefault="00E1606A" w:rsidP="009E1BC1">
            <w:pPr>
              <w:widowControl/>
              <w:spacing w:line="240" w:lineRule="auto"/>
              <w:jc w:val="left"/>
              <w:rPr>
                <w:kern w:val="0"/>
                <w:sz w:val="20"/>
              </w:rPr>
            </w:pPr>
            <w:r>
              <w:rPr>
                <w:rFonts w:hint="eastAsia"/>
                <w:kern w:val="0"/>
                <w:sz w:val="20"/>
              </w:rPr>
              <w:t>SQL审核</w:t>
            </w:r>
          </w:p>
        </w:tc>
        <w:tc>
          <w:tcPr>
            <w:tcW w:w="1216" w:type="dxa"/>
            <w:vAlign w:val="center"/>
          </w:tcPr>
          <w:p w14:paraId="79DB9070" w14:textId="77777777" w:rsidR="00E1606A" w:rsidRDefault="00E1606A" w:rsidP="009E1BC1">
            <w:pPr>
              <w:widowControl/>
              <w:spacing w:line="240" w:lineRule="auto"/>
              <w:jc w:val="left"/>
              <w:rPr>
                <w:kern w:val="0"/>
                <w:sz w:val="20"/>
              </w:rPr>
            </w:pPr>
            <w:r>
              <w:rPr>
                <w:rFonts w:hint="eastAsia"/>
                <w:kern w:val="0"/>
                <w:sz w:val="20"/>
              </w:rPr>
              <w:t>S</w:t>
            </w:r>
            <w:r>
              <w:rPr>
                <w:kern w:val="0"/>
                <w:sz w:val="20"/>
              </w:rPr>
              <w:t>QL</w:t>
            </w:r>
            <w:r>
              <w:rPr>
                <w:rFonts w:hint="eastAsia"/>
                <w:kern w:val="0"/>
                <w:sz w:val="20"/>
              </w:rPr>
              <w:t>审核功能</w:t>
            </w:r>
          </w:p>
        </w:tc>
        <w:tc>
          <w:tcPr>
            <w:tcW w:w="1416" w:type="dxa"/>
            <w:shd w:val="clear" w:color="auto" w:fill="auto"/>
            <w:vAlign w:val="center"/>
          </w:tcPr>
          <w:p w14:paraId="7741027C" w14:textId="77777777" w:rsidR="00E1606A" w:rsidRDefault="00E1606A" w:rsidP="009E1BC1">
            <w:pPr>
              <w:widowControl/>
              <w:spacing w:line="240" w:lineRule="auto"/>
              <w:jc w:val="left"/>
              <w:rPr>
                <w:kern w:val="0"/>
                <w:sz w:val="20"/>
              </w:rPr>
            </w:pPr>
            <w:r>
              <w:rPr>
                <w:rFonts w:hint="eastAsia"/>
                <w:kern w:val="0"/>
                <w:sz w:val="20"/>
              </w:rPr>
              <w:t>S</w:t>
            </w:r>
            <w:r>
              <w:rPr>
                <w:kern w:val="0"/>
                <w:sz w:val="20"/>
              </w:rPr>
              <w:t>QL</w:t>
            </w:r>
            <w:r>
              <w:rPr>
                <w:rFonts w:hint="eastAsia"/>
                <w:kern w:val="0"/>
                <w:sz w:val="20"/>
              </w:rPr>
              <w:t>审核功能</w:t>
            </w:r>
          </w:p>
        </w:tc>
        <w:tc>
          <w:tcPr>
            <w:tcW w:w="2486" w:type="dxa"/>
            <w:shd w:val="clear" w:color="auto" w:fill="auto"/>
            <w:vAlign w:val="center"/>
          </w:tcPr>
          <w:p w14:paraId="14095240" w14:textId="77777777" w:rsidR="00E1606A" w:rsidRDefault="00E1606A" w:rsidP="009E1BC1">
            <w:pPr>
              <w:widowControl/>
              <w:spacing w:line="240" w:lineRule="auto"/>
              <w:jc w:val="left"/>
              <w:rPr>
                <w:kern w:val="0"/>
                <w:sz w:val="20"/>
              </w:rPr>
            </w:pPr>
            <w:r>
              <w:rPr>
                <w:rFonts w:hint="eastAsia"/>
                <w:kern w:val="0"/>
                <w:sz w:val="20"/>
              </w:rPr>
              <w:t>风险SQL/慢查询SQL/无主键表等风险对象筛查，支持语法解析并提供支持自定义审核规则</w:t>
            </w:r>
          </w:p>
        </w:tc>
      </w:tr>
      <w:tr w:rsidR="00E1606A" w14:paraId="49973083"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C6971A0"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4438B9DA" w14:textId="77777777" w:rsidR="00E1606A" w:rsidRDefault="00E1606A" w:rsidP="009E1BC1">
            <w:pPr>
              <w:widowControl/>
              <w:spacing w:line="240" w:lineRule="auto"/>
              <w:jc w:val="center"/>
              <w:rPr>
                <w:kern w:val="0"/>
              </w:rPr>
            </w:pPr>
          </w:p>
        </w:tc>
        <w:tc>
          <w:tcPr>
            <w:tcW w:w="1123" w:type="dxa"/>
            <w:vAlign w:val="center"/>
          </w:tcPr>
          <w:p w14:paraId="4F3EB8E9" w14:textId="77777777" w:rsidR="00E1606A" w:rsidRDefault="00E1606A" w:rsidP="009E1BC1">
            <w:pPr>
              <w:widowControl/>
              <w:spacing w:line="240" w:lineRule="auto"/>
              <w:jc w:val="left"/>
              <w:rPr>
                <w:kern w:val="0"/>
                <w:sz w:val="20"/>
              </w:rPr>
            </w:pPr>
            <w:r>
              <w:rPr>
                <w:rFonts w:hint="eastAsia"/>
                <w:kern w:val="0"/>
                <w:sz w:val="20"/>
              </w:rPr>
              <w:t>数据库巡检</w:t>
            </w:r>
          </w:p>
        </w:tc>
        <w:tc>
          <w:tcPr>
            <w:tcW w:w="1216" w:type="dxa"/>
            <w:vAlign w:val="center"/>
          </w:tcPr>
          <w:p w14:paraId="34489EE2" w14:textId="77777777" w:rsidR="00E1606A" w:rsidRDefault="00E1606A" w:rsidP="009E1BC1">
            <w:pPr>
              <w:widowControl/>
              <w:spacing w:line="240" w:lineRule="auto"/>
              <w:jc w:val="left"/>
              <w:rPr>
                <w:kern w:val="0"/>
                <w:sz w:val="20"/>
              </w:rPr>
            </w:pPr>
            <w:r>
              <w:rPr>
                <w:rFonts w:hint="eastAsia"/>
                <w:kern w:val="0"/>
                <w:sz w:val="20"/>
              </w:rPr>
              <w:t>数据库巡检</w:t>
            </w:r>
          </w:p>
        </w:tc>
        <w:tc>
          <w:tcPr>
            <w:tcW w:w="1416" w:type="dxa"/>
            <w:shd w:val="clear" w:color="auto" w:fill="auto"/>
            <w:vAlign w:val="center"/>
          </w:tcPr>
          <w:p w14:paraId="61040E94" w14:textId="77777777" w:rsidR="00E1606A" w:rsidRDefault="00E1606A" w:rsidP="009E1BC1">
            <w:pPr>
              <w:widowControl/>
              <w:spacing w:line="240" w:lineRule="auto"/>
              <w:jc w:val="left"/>
              <w:rPr>
                <w:kern w:val="0"/>
                <w:sz w:val="20"/>
              </w:rPr>
            </w:pPr>
            <w:r>
              <w:rPr>
                <w:rFonts w:hint="eastAsia"/>
                <w:kern w:val="0"/>
                <w:sz w:val="20"/>
              </w:rPr>
              <w:t>数据库深度巡检</w:t>
            </w:r>
          </w:p>
        </w:tc>
        <w:tc>
          <w:tcPr>
            <w:tcW w:w="2486" w:type="dxa"/>
            <w:shd w:val="clear" w:color="auto" w:fill="auto"/>
            <w:vAlign w:val="center"/>
          </w:tcPr>
          <w:p w14:paraId="73B032BB" w14:textId="77777777" w:rsidR="00E1606A" w:rsidRDefault="00E1606A" w:rsidP="009E1BC1">
            <w:pPr>
              <w:widowControl/>
              <w:spacing w:line="240" w:lineRule="auto"/>
              <w:jc w:val="left"/>
              <w:rPr>
                <w:kern w:val="0"/>
                <w:sz w:val="20"/>
              </w:rPr>
            </w:pPr>
            <w:r>
              <w:rPr>
                <w:rFonts w:hint="eastAsia"/>
                <w:kern w:val="0"/>
                <w:sz w:val="20"/>
              </w:rPr>
              <w:t>数据库健康深度检测，系统环境检测，支持自定义巡检规则</w:t>
            </w:r>
          </w:p>
        </w:tc>
      </w:tr>
      <w:tr w:rsidR="00E1606A" w14:paraId="324C9E19"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82CDFBD"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7C9040CE" w14:textId="77777777" w:rsidR="00E1606A" w:rsidRDefault="00E1606A" w:rsidP="009E1BC1">
            <w:pPr>
              <w:widowControl/>
              <w:spacing w:line="240" w:lineRule="auto"/>
              <w:jc w:val="center"/>
              <w:rPr>
                <w:kern w:val="0"/>
              </w:rPr>
            </w:pPr>
            <w:r>
              <w:rPr>
                <w:rFonts w:hint="eastAsia"/>
                <w:kern w:val="0"/>
              </w:rPr>
              <w:t>备份任务服务管理</w:t>
            </w:r>
          </w:p>
        </w:tc>
        <w:tc>
          <w:tcPr>
            <w:tcW w:w="1123" w:type="dxa"/>
            <w:vMerge w:val="restart"/>
            <w:vAlign w:val="center"/>
          </w:tcPr>
          <w:p w14:paraId="4513154C" w14:textId="77777777" w:rsidR="00E1606A" w:rsidRDefault="00E1606A" w:rsidP="009E1BC1">
            <w:pPr>
              <w:widowControl/>
              <w:spacing w:line="240" w:lineRule="auto"/>
              <w:jc w:val="left"/>
              <w:rPr>
                <w:kern w:val="0"/>
                <w:sz w:val="20"/>
              </w:rPr>
            </w:pPr>
            <w:r>
              <w:rPr>
                <w:rFonts w:hint="eastAsia"/>
                <w:kern w:val="0"/>
                <w:sz w:val="20"/>
              </w:rPr>
              <w:t>备份任管理</w:t>
            </w:r>
          </w:p>
        </w:tc>
        <w:tc>
          <w:tcPr>
            <w:tcW w:w="1216" w:type="dxa"/>
            <w:vMerge w:val="restart"/>
            <w:vAlign w:val="center"/>
          </w:tcPr>
          <w:p w14:paraId="0824E532" w14:textId="77777777" w:rsidR="00E1606A" w:rsidRDefault="00E1606A" w:rsidP="009E1BC1">
            <w:pPr>
              <w:widowControl/>
              <w:spacing w:line="240" w:lineRule="auto"/>
              <w:jc w:val="left"/>
              <w:rPr>
                <w:kern w:val="0"/>
                <w:sz w:val="20"/>
              </w:rPr>
            </w:pPr>
            <w:r>
              <w:rPr>
                <w:rFonts w:hint="eastAsia"/>
                <w:kern w:val="0"/>
                <w:sz w:val="20"/>
              </w:rPr>
              <w:t>查看、禁用、启用、管理备份任务</w:t>
            </w:r>
          </w:p>
        </w:tc>
        <w:tc>
          <w:tcPr>
            <w:tcW w:w="1416" w:type="dxa"/>
            <w:vMerge w:val="restart"/>
            <w:shd w:val="clear" w:color="auto" w:fill="auto"/>
            <w:vAlign w:val="center"/>
          </w:tcPr>
          <w:p w14:paraId="0A7967D0" w14:textId="77777777" w:rsidR="00E1606A" w:rsidRDefault="00E1606A" w:rsidP="009E1BC1">
            <w:pPr>
              <w:widowControl/>
              <w:spacing w:line="240" w:lineRule="auto"/>
              <w:jc w:val="left"/>
              <w:rPr>
                <w:kern w:val="0"/>
                <w:sz w:val="20"/>
              </w:rPr>
            </w:pPr>
            <w:r>
              <w:rPr>
                <w:rFonts w:hint="eastAsia"/>
                <w:kern w:val="0"/>
                <w:sz w:val="20"/>
              </w:rPr>
              <w:t>查看、禁用、启用、管理备份任务</w:t>
            </w:r>
          </w:p>
        </w:tc>
        <w:tc>
          <w:tcPr>
            <w:tcW w:w="2486" w:type="dxa"/>
            <w:vMerge w:val="restart"/>
            <w:shd w:val="clear" w:color="auto" w:fill="auto"/>
            <w:vAlign w:val="center"/>
          </w:tcPr>
          <w:p w14:paraId="6E905653" w14:textId="77777777" w:rsidR="00E1606A" w:rsidRDefault="00E1606A" w:rsidP="009E1BC1">
            <w:pPr>
              <w:widowControl/>
              <w:spacing w:line="240" w:lineRule="auto"/>
              <w:jc w:val="left"/>
              <w:rPr>
                <w:kern w:val="0"/>
                <w:sz w:val="20"/>
              </w:rPr>
            </w:pPr>
            <w:r>
              <w:rPr>
                <w:rFonts w:hint="eastAsia"/>
                <w:kern w:val="0"/>
                <w:sz w:val="20"/>
              </w:rPr>
              <w:t>查看、禁用、启用、修改备份接口、禁用备份接口等</w:t>
            </w:r>
          </w:p>
        </w:tc>
      </w:tr>
      <w:tr w:rsidR="00E1606A" w14:paraId="3A6B5BBD"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059E6F2" w14:textId="77777777" w:rsidR="00E1606A" w:rsidRDefault="00E1606A" w:rsidP="009E1BC1">
            <w:pPr>
              <w:widowControl/>
              <w:spacing w:line="240" w:lineRule="auto"/>
              <w:jc w:val="center"/>
              <w:rPr>
                <w:color w:val="000000"/>
                <w:sz w:val="22"/>
              </w:rPr>
            </w:pPr>
          </w:p>
        </w:tc>
        <w:tc>
          <w:tcPr>
            <w:tcW w:w="1615" w:type="dxa"/>
            <w:vMerge/>
            <w:vAlign w:val="center"/>
          </w:tcPr>
          <w:p w14:paraId="53FD9ECA" w14:textId="77777777" w:rsidR="00E1606A" w:rsidRDefault="00E1606A" w:rsidP="009E1BC1">
            <w:pPr>
              <w:widowControl/>
              <w:spacing w:line="240" w:lineRule="auto"/>
              <w:ind w:firstLine="480"/>
              <w:jc w:val="center"/>
              <w:rPr>
                <w:kern w:val="0"/>
              </w:rPr>
            </w:pPr>
          </w:p>
        </w:tc>
        <w:tc>
          <w:tcPr>
            <w:tcW w:w="1123" w:type="dxa"/>
            <w:vMerge/>
            <w:vAlign w:val="center"/>
          </w:tcPr>
          <w:p w14:paraId="43C19329" w14:textId="77777777" w:rsidR="00E1606A" w:rsidRDefault="00E1606A" w:rsidP="009E1BC1">
            <w:pPr>
              <w:widowControl/>
              <w:spacing w:line="240" w:lineRule="auto"/>
              <w:ind w:firstLine="400"/>
              <w:jc w:val="left"/>
              <w:rPr>
                <w:kern w:val="0"/>
                <w:sz w:val="20"/>
              </w:rPr>
            </w:pPr>
          </w:p>
        </w:tc>
        <w:tc>
          <w:tcPr>
            <w:tcW w:w="1216" w:type="dxa"/>
            <w:vMerge/>
            <w:vAlign w:val="center"/>
          </w:tcPr>
          <w:p w14:paraId="74375552"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09D12B4B"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3876A381" w14:textId="77777777" w:rsidR="00E1606A" w:rsidRDefault="00E1606A" w:rsidP="009E1BC1">
            <w:pPr>
              <w:widowControl/>
              <w:spacing w:line="240" w:lineRule="auto"/>
              <w:jc w:val="left"/>
              <w:rPr>
                <w:kern w:val="0"/>
                <w:sz w:val="20"/>
              </w:rPr>
            </w:pPr>
          </w:p>
        </w:tc>
      </w:tr>
      <w:tr w:rsidR="00E1606A" w14:paraId="548A0E2E"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3AB2D43" w14:textId="77777777" w:rsidR="00E1606A" w:rsidRDefault="00E1606A" w:rsidP="009E1BC1">
            <w:pPr>
              <w:widowControl/>
              <w:spacing w:line="240" w:lineRule="auto"/>
              <w:jc w:val="center"/>
              <w:rPr>
                <w:color w:val="000000"/>
                <w:sz w:val="22"/>
              </w:rPr>
            </w:pPr>
          </w:p>
        </w:tc>
        <w:tc>
          <w:tcPr>
            <w:tcW w:w="1615" w:type="dxa"/>
            <w:vMerge/>
            <w:vAlign w:val="center"/>
          </w:tcPr>
          <w:p w14:paraId="18F447BF" w14:textId="77777777" w:rsidR="00E1606A" w:rsidRDefault="00E1606A" w:rsidP="009E1BC1">
            <w:pPr>
              <w:widowControl/>
              <w:spacing w:line="240" w:lineRule="auto"/>
              <w:ind w:firstLine="480"/>
              <w:jc w:val="center"/>
              <w:rPr>
                <w:kern w:val="0"/>
              </w:rPr>
            </w:pPr>
          </w:p>
        </w:tc>
        <w:tc>
          <w:tcPr>
            <w:tcW w:w="1123" w:type="dxa"/>
            <w:vMerge/>
            <w:vAlign w:val="center"/>
          </w:tcPr>
          <w:p w14:paraId="6E712D25" w14:textId="77777777" w:rsidR="00E1606A" w:rsidRDefault="00E1606A" w:rsidP="009E1BC1">
            <w:pPr>
              <w:widowControl/>
              <w:spacing w:line="240" w:lineRule="auto"/>
              <w:ind w:firstLine="400"/>
              <w:jc w:val="left"/>
              <w:rPr>
                <w:kern w:val="0"/>
                <w:sz w:val="20"/>
              </w:rPr>
            </w:pPr>
          </w:p>
        </w:tc>
        <w:tc>
          <w:tcPr>
            <w:tcW w:w="1216" w:type="dxa"/>
            <w:vMerge/>
            <w:vAlign w:val="center"/>
          </w:tcPr>
          <w:p w14:paraId="06DDDE94"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08B08A3E"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77B42205" w14:textId="77777777" w:rsidR="00E1606A" w:rsidRDefault="00E1606A" w:rsidP="009E1BC1">
            <w:pPr>
              <w:widowControl/>
              <w:spacing w:line="240" w:lineRule="auto"/>
              <w:jc w:val="left"/>
              <w:rPr>
                <w:kern w:val="0"/>
                <w:sz w:val="20"/>
              </w:rPr>
            </w:pPr>
          </w:p>
        </w:tc>
      </w:tr>
      <w:tr w:rsidR="00E1606A" w14:paraId="3AC0B4E7"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F4ED7FF" w14:textId="77777777" w:rsidR="00E1606A" w:rsidRDefault="00E1606A" w:rsidP="009E1BC1">
            <w:pPr>
              <w:widowControl/>
              <w:spacing w:line="240" w:lineRule="auto"/>
              <w:jc w:val="center"/>
              <w:rPr>
                <w:color w:val="000000"/>
                <w:sz w:val="22"/>
              </w:rPr>
            </w:pPr>
          </w:p>
        </w:tc>
        <w:tc>
          <w:tcPr>
            <w:tcW w:w="1615" w:type="dxa"/>
            <w:vMerge/>
            <w:vAlign w:val="center"/>
          </w:tcPr>
          <w:p w14:paraId="1EC130F3" w14:textId="77777777" w:rsidR="00E1606A" w:rsidRDefault="00E1606A" w:rsidP="009E1BC1">
            <w:pPr>
              <w:widowControl/>
              <w:spacing w:line="240" w:lineRule="auto"/>
              <w:ind w:firstLine="480"/>
              <w:jc w:val="center"/>
              <w:rPr>
                <w:kern w:val="0"/>
              </w:rPr>
            </w:pPr>
          </w:p>
        </w:tc>
        <w:tc>
          <w:tcPr>
            <w:tcW w:w="1123" w:type="dxa"/>
            <w:vMerge w:val="restart"/>
            <w:vAlign w:val="center"/>
          </w:tcPr>
          <w:p w14:paraId="747F8F8C" w14:textId="77777777" w:rsidR="00E1606A" w:rsidRDefault="00E1606A" w:rsidP="009E1BC1">
            <w:pPr>
              <w:widowControl/>
              <w:spacing w:line="240" w:lineRule="auto"/>
              <w:jc w:val="left"/>
              <w:rPr>
                <w:kern w:val="0"/>
                <w:sz w:val="20"/>
              </w:rPr>
            </w:pPr>
            <w:r>
              <w:rPr>
                <w:rFonts w:hint="eastAsia"/>
                <w:kern w:val="0"/>
                <w:sz w:val="20"/>
              </w:rPr>
              <w:t>N</w:t>
            </w:r>
            <w:r>
              <w:rPr>
                <w:kern w:val="0"/>
                <w:sz w:val="20"/>
              </w:rPr>
              <w:t>AS</w:t>
            </w:r>
            <w:r>
              <w:rPr>
                <w:rFonts w:hint="eastAsia"/>
                <w:kern w:val="0"/>
                <w:sz w:val="20"/>
              </w:rPr>
              <w:t>存储配置</w:t>
            </w:r>
          </w:p>
        </w:tc>
        <w:tc>
          <w:tcPr>
            <w:tcW w:w="1216" w:type="dxa"/>
            <w:vMerge w:val="restart"/>
            <w:vAlign w:val="center"/>
          </w:tcPr>
          <w:p w14:paraId="5CB2F3AE" w14:textId="77777777" w:rsidR="00E1606A" w:rsidRDefault="00E1606A" w:rsidP="009E1BC1">
            <w:pPr>
              <w:widowControl/>
              <w:spacing w:line="240" w:lineRule="auto"/>
              <w:jc w:val="left"/>
              <w:rPr>
                <w:kern w:val="0"/>
                <w:sz w:val="20"/>
              </w:rPr>
            </w:pPr>
            <w:r>
              <w:rPr>
                <w:rFonts w:hint="eastAsia"/>
                <w:kern w:val="0"/>
                <w:sz w:val="20"/>
              </w:rPr>
              <w:t>查看、添加、修改N</w:t>
            </w:r>
            <w:r>
              <w:rPr>
                <w:kern w:val="0"/>
                <w:sz w:val="20"/>
              </w:rPr>
              <w:t>AS</w:t>
            </w:r>
            <w:r>
              <w:rPr>
                <w:rFonts w:hint="eastAsia"/>
                <w:kern w:val="0"/>
                <w:sz w:val="20"/>
              </w:rPr>
              <w:t>存储配置</w:t>
            </w:r>
          </w:p>
        </w:tc>
        <w:tc>
          <w:tcPr>
            <w:tcW w:w="1416" w:type="dxa"/>
            <w:vMerge w:val="restart"/>
            <w:shd w:val="clear" w:color="auto" w:fill="auto"/>
            <w:vAlign w:val="center"/>
          </w:tcPr>
          <w:p w14:paraId="583B43EF" w14:textId="77777777" w:rsidR="00E1606A" w:rsidRDefault="00E1606A" w:rsidP="009E1BC1">
            <w:pPr>
              <w:widowControl/>
              <w:spacing w:line="240" w:lineRule="auto"/>
              <w:jc w:val="left"/>
              <w:rPr>
                <w:kern w:val="0"/>
                <w:sz w:val="20"/>
              </w:rPr>
            </w:pPr>
            <w:r>
              <w:rPr>
                <w:rFonts w:hint="eastAsia"/>
                <w:kern w:val="0"/>
                <w:sz w:val="20"/>
              </w:rPr>
              <w:t>查看、添加、修改N</w:t>
            </w:r>
            <w:r>
              <w:rPr>
                <w:kern w:val="0"/>
                <w:sz w:val="20"/>
              </w:rPr>
              <w:t>AS</w:t>
            </w:r>
            <w:r>
              <w:rPr>
                <w:rFonts w:hint="eastAsia"/>
                <w:kern w:val="0"/>
                <w:sz w:val="20"/>
              </w:rPr>
              <w:t>存储配置任务</w:t>
            </w:r>
          </w:p>
        </w:tc>
        <w:tc>
          <w:tcPr>
            <w:tcW w:w="2486" w:type="dxa"/>
            <w:vMerge w:val="restart"/>
            <w:shd w:val="clear" w:color="auto" w:fill="auto"/>
            <w:vAlign w:val="center"/>
          </w:tcPr>
          <w:p w14:paraId="74AA0CF9" w14:textId="77777777" w:rsidR="00E1606A" w:rsidRDefault="00E1606A" w:rsidP="009E1BC1">
            <w:pPr>
              <w:widowControl/>
              <w:spacing w:line="240" w:lineRule="auto"/>
              <w:jc w:val="left"/>
              <w:rPr>
                <w:kern w:val="0"/>
                <w:sz w:val="20"/>
              </w:rPr>
            </w:pPr>
            <w:r>
              <w:rPr>
                <w:rFonts w:hint="eastAsia"/>
                <w:kern w:val="0"/>
                <w:sz w:val="20"/>
              </w:rPr>
              <w:t>查看、添加、修改、检查N</w:t>
            </w:r>
            <w:r>
              <w:rPr>
                <w:kern w:val="0"/>
                <w:sz w:val="20"/>
              </w:rPr>
              <w:t>AS</w:t>
            </w:r>
            <w:r>
              <w:rPr>
                <w:rFonts w:hint="eastAsia"/>
                <w:kern w:val="0"/>
                <w:sz w:val="20"/>
              </w:rPr>
              <w:t>存储配置</w:t>
            </w:r>
          </w:p>
        </w:tc>
      </w:tr>
      <w:tr w:rsidR="00E1606A" w14:paraId="42578BF7"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0DE8D2EB" w14:textId="77777777" w:rsidR="00E1606A" w:rsidRDefault="00E1606A" w:rsidP="009E1BC1">
            <w:pPr>
              <w:widowControl/>
              <w:spacing w:line="240" w:lineRule="auto"/>
              <w:jc w:val="center"/>
              <w:rPr>
                <w:color w:val="000000"/>
                <w:sz w:val="22"/>
              </w:rPr>
            </w:pPr>
          </w:p>
        </w:tc>
        <w:tc>
          <w:tcPr>
            <w:tcW w:w="1615" w:type="dxa"/>
            <w:vMerge/>
            <w:vAlign w:val="center"/>
          </w:tcPr>
          <w:p w14:paraId="37F04269" w14:textId="77777777" w:rsidR="00E1606A" w:rsidRDefault="00E1606A" w:rsidP="009E1BC1">
            <w:pPr>
              <w:widowControl/>
              <w:spacing w:line="240" w:lineRule="auto"/>
              <w:ind w:firstLine="480"/>
              <w:jc w:val="center"/>
              <w:rPr>
                <w:kern w:val="0"/>
              </w:rPr>
            </w:pPr>
          </w:p>
        </w:tc>
        <w:tc>
          <w:tcPr>
            <w:tcW w:w="1123" w:type="dxa"/>
            <w:vMerge/>
            <w:vAlign w:val="center"/>
          </w:tcPr>
          <w:p w14:paraId="17308319" w14:textId="77777777" w:rsidR="00E1606A" w:rsidRDefault="00E1606A" w:rsidP="009E1BC1">
            <w:pPr>
              <w:widowControl/>
              <w:spacing w:line="240" w:lineRule="auto"/>
              <w:ind w:firstLine="400"/>
              <w:jc w:val="left"/>
              <w:rPr>
                <w:kern w:val="0"/>
                <w:sz w:val="20"/>
              </w:rPr>
            </w:pPr>
          </w:p>
        </w:tc>
        <w:tc>
          <w:tcPr>
            <w:tcW w:w="1216" w:type="dxa"/>
            <w:vMerge/>
            <w:vAlign w:val="center"/>
          </w:tcPr>
          <w:p w14:paraId="3B221E77"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26F7808A"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000B08A7" w14:textId="77777777" w:rsidR="00E1606A" w:rsidRDefault="00E1606A" w:rsidP="009E1BC1">
            <w:pPr>
              <w:widowControl/>
              <w:spacing w:line="240" w:lineRule="auto"/>
              <w:jc w:val="left"/>
              <w:rPr>
                <w:kern w:val="0"/>
                <w:sz w:val="20"/>
              </w:rPr>
            </w:pPr>
          </w:p>
        </w:tc>
      </w:tr>
      <w:tr w:rsidR="00E1606A" w14:paraId="043D852E"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3A15D65" w14:textId="77777777" w:rsidR="00E1606A" w:rsidRDefault="00E1606A" w:rsidP="009E1BC1">
            <w:pPr>
              <w:widowControl/>
              <w:spacing w:line="240" w:lineRule="auto"/>
              <w:jc w:val="center"/>
              <w:rPr>
                <w:color w:val="000000"/>
                <w:sz w:val="22"/>
              </w:rPr>
            </w:pPr>
          </w:p>
        </w:tc>
        <w:tc>
          <w:tcPr>
            <w:tcW w:w="1615" w:type="dxa"/>
            <w:vMerge/>
            <w:vAlign w:val="center"/>
          </w:tcPr>
          <w:p w14:paraId="5088CAED" w14:textId="77777777" w:rsidR="00E1606A" w:rsidRDefault="00E1606A" w:rsidP="009E1BC1">
            <w:pPr>
              <w:widowControl/>
              <w:spacing w:line="240" w:lineRule="auto"/>
              <w:ind w:firstLine="480"/>
              <w:jc w:val="center"/>
              <w:rPr>
                <w:kern w:val="0"/>
              </w:rPr>
            </w:pPr>
          </w:p>
        </w:tc>
        <w:tc>
          <w:tcPr>
            <w:tcW w:w="1123" w:type="dxa"/>
            <w:vMerge/>
            <w:vAlign w:val="center"/>
          </w:tcPr>
          <w:p w14:paraId="2ADDBAC5" w14:textId="77777777" w:rsidR="00E1606A" w:rsidRDefault="00E1606A" w:rsidP="009E1BC1">
            <w:pPr>
              <w:widowControl/>
              <w:spacing w:line="240" w:lineRule="auto"/>
              <w:ind w:firstLine="400"/>
              <w:jc w:val="left"/>
              <w:rPr>
                <w:kern w:val="0"/>
                <w:sz w:val="20"/>
              </w:rPr>
            </w:pPr>
          </w:p>
        </w:tc>
        <w:tc>
          <w:tcPr>
            <w:tcW w:w="1216" w:type="dxa"/>
            <w:vMerge/>
            <w:vAlign w:val="center"/>
          </w:tcPr>
          <w:p w14:paraId="1752D4C9"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5FB9E5DB"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79B3DD4B" w14:textId="77777777" w:rsidR="00E1606A" w:rsidRDefault="00E1606A" w:rsidP="009E1BC1">
            <w:pPr>
              <w:widowControl/>
              <w:spacing w:line="240" w:lineRule="auto"/>
              <w:jc w:val="left"/>
              <w:rPr>
                <w:kern w:val="0"/>
                <w:sz w:val="20"/>
              </w:rPr>
            </w:pPr>
          </w:p>
        </w:tc>
      </w:tr>
      <w:tr w:rsidR="00E1606A" w14:paraId="4E18B674" w14:textId="77777777" w:rsidTr="009E1BC1">
        <w:trPr>
          <w:trHeight w:val="70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72ADDCC" w14:textId="77777777" w:rsidR="00E1606A" w:rsidRDefault="00E1606A" w:rsidP="009E1BC1">
            <w:pPr>
              <w:widowControl/>
              <w:spacing w:line="240" w:lineRule="auto"/>
              <w:jc w:val="center"/>
              <w:rPr>
                <w:color w:val="000000"/>
                <w:sz w:val="22"/>
              </w:rPr>
            </w:pPr>
          </w:p>
        </w:tc>
        <w:tc>
          <w:tcPr>
            <w:tcW w:w="1615" w:type="dxa"/>
            <w:vMerge/>
            <w:vAlign w:val="center"/>
          </w:tcPr>
          <w:p w14:paraId="528BBBC4" w14:textId="77777777" w:rsidR="00E1606A" w:rsidRDefault="00E1606A" w:rsidP="009E1BC1">
            <w:pPr>
              <w:widowControl/>
              <w:spacing w:line="240" w:lineRule="auto"/>
              <w:ind w:firstLine="480"/>
              <w:jc w:val="center"/>
              <w:rPr>
                <w:kern w:val="0"/>
              </w:rPr>
            </w:pPr>
          </w:p>
        </w:tc>
        <w:tc>
          <w:tcPr>
            <w:tcW w:w="1123" w:type="dxa"/>
            <w:vMerge w:val="restart"/>
            <w:vAlign w:val="center"/>
          </w:tcPr>
          <w:p w14:paraId="55AF342E" w14:textId="77777777" w:rsidR="00E1606A" w:rsidRDefault="00E1606A" w:rsidP="009E1BC1">
            <w:pPr>
              <w:widowControl/>
              <w:spacing w:line="240" w:lineRule="auto"/>
              <w:jc w:val="left"/>
              <w:rPr>
                <w:kern w:val="0"/>
                <w:sz w:val="20"/>
              </w:rPr>
            </w:pPr>
            <w:r>
              <w:rPr>
                <w:rFonts w:hint="eastAsia"/>
                <w:kern w:val="0"/>
                <w:sz w:val="20"/>
              </w:rPr>
              <w:t>S</w:t>
            </w:r>
            <w:r>
              <w:rPr>
                <w:kern w:val="0"/>
                <w:sz w:val="20"/>
              </w:rPr>
              <w:t>3</w:t>
            </w:r>
            <w:r>
              <w:rPr>
                <w:rFonts w:hint="eastAsia"/>
                <w:kern w:val="0"/>
                <w:sz w:val="20"/>
              </w:rPr>
              <w:t>存储配置</w:t>
            </w:r>
          </w:p>
        </w:tc>
        <w:tc>
          <w:tcPr>
            <w:tcW w:w="1216" w:type="dxa"/>
            <w:vMerge w:val="restart"/>
            <w:vAlign w:val="center"/>
          </w:tcPr>
          <w:p w14:paraId="3D71AAB8" w14:textId="77777777" w:rsidR="00E1606A" w:rsidRDefault="00E1606A" w:rsidP="009E1BC1">
            <w:pPr>
              <w:widowControl/>
              <w:spacing w:line="240" w:lineRule="auto"/>
              <w:jc w:val="left"/>
              <w:rPr>
                <w:kern w:val="0"/>
                <w:sz w:val="20"/>
              </w:rPr>
            </w:pPr>
            <w:r>
              <w:rPr>
                <w:rFonts w:hint="eastAsia"/>
                <w:kern w:val="0"/>
                <w:sz w:val="20"/>
              </w:rPr>
              <w:t>查看、添加、修改NAS存储配置</w:t>
            </w:r>
          </w:p>
        </w:tc>
        <w:tc>
          <w:tcPr>
            <w:tcW w:w="1416" w:type="dxa"/>
            <w:vMerge w:val="restart"/>
            <w:shd w:val="clear" w:color="auto" w:fill="auto"/>
            <w:vAlign w:val="center"/>
          </w:tcPr>
          <w:p w14:paraId="4CAF1ECC" w14:textId="77777777" w:rsidR="00E1606A" w:rsidRDefault="00E1606A" w:rsidP="009E1BC1">
            <w:pPr>
              <w:widowControl/>
              <w:spacing w:line="240" w:lineRule="auto"/>
              <w:jc w:val="left"/>
              <w:rPr>
                <w:kern w:val="0"/>
                <w:sz w:val="20"/>
              </w:rPr>
            </w:pPr>
            <w:r>
              <w:rPr>
                <w:rFonts w:hint="eastAsia"/>
                <w:kern w:val="0"/>
                <w:sz w:val="20"/>
              </w:rPr>
              <w:t>查看、添加、修改N</w:t>
            </w:r>
            <w:r>
              <w:rPr>
                <w:kern w:val="0"/>
                <w:sz w:val="20"/>
              </w:rPr>
              <w:t>AS</w:t>
            </w:r>
            <w:r>
              <w:rPr>
                <w:rFonts w:hint="eastAsia"/>
                <w:kern w:val="0"/>
                <w:sz w:val="20"/>
              </w:rPr>
              <w:t>存储配置任务</w:t>
            </w:r>
          </w:p>
        </w:tc>
        <w:tc>
          <w:tcPr>
            <w:tcW w:w="2486" w:type="dxa"/>
            <w:vMerge w:val="restart"/>
            <w:shd w:val="clear" w:color="auto" w:fill="auto"/>
            <w:vAlign w:val="center"/>
          </w:tcPr>
          <w:p w14:paraId="753D5CA9" w14:textId="77777777" w:rsidR="00E1606A" w:rsidRDefault="00E1606A" w:rsidP="009E1BC1">
            <w:pPr>
              <w:widowControl/>
              <w:spacing w:line="240" w:lineRule="auto"/>
              <w:jc w:val="left"/>
              <w:rPr>
                <w:kern w:val="0"/>
                <w:sz w:val="20"/>
              </w:rPr>
            </w:pPr>
            <w:r>
              <w:rPr>
                <w:rFonts w:hint="eastAsia"/>
                <w:kern w:val="0"/>
                <w:sz w:val="20"/>
              </w:rPr>
              <w:t>查看、添加、修改、检查</w:t>
            </w:r>
            <w:r>
              <w:rPr>
                <w:kern w:val="0"/>
                <w:sz w:val="20"/>
              </w:rPr>
              <w:t>S3</w:t>
            </w:r>
            <w:r>
              <w:rPr>
                <w:rFonts w:hint="eastAsia"/>
                <w:kern w:val="0"/>
                <w:sz w:val="20"/>
              </w:rPr>
              <w:t>存储配置</w:t>
            </w:r>
          </w:p>
        </w:tc>
      </w:tr>
      <w:tr w:rsidR="00E1606A" w14:paraId="6834737E"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251C721C" w14:textId="77777777" w:rsidR="00E1606A" w:rsidRDefault="00E1606A" w:rsidP="009E1BC1">
            <w:pPr>
              <w:widowControl/>
              <w:spacing w:line="240" w:lineRule="auto"/>
              <w:jc w:val="center"/>
              <w:rPr>
                <w:color w:val="000000"/>
                <w:sz w:val="22"/>
              </w:rPr>
            </w:pPr>
          </w:p>
        </w:tc>
        <w:tc>
          <w:tcPr>
            <w:tcW w:w="1615" w:type="dxa"/>
            <w:vMerge/>
            <w:vAlign w:val="center"/>
          </w:tcPr>
          <w:p w14:paraId="4F525A36" w14:textId="77777777" w:rsidR="00E1606A" w:rsidRDefault="00E1606A" w:rsidP="009E1BC1">
            <w:pPr>
              <w:widowControl/>
              <w:spacing w:line="240" w:lineRule="auto"/>
              <w:ind w:firstLine="480"/>
              <w:jc w:val="center"/>
              <w:rPr>
                <w:kern w:val="0"/>
              </w:rPr>
            </w:pPr>
          </w:p>
        </w:tc>
        <w:tc>
          <w:tcPr>
            <w:tcW w:w="1123" w:type="dxa"/>
            <w:vMerge/>
            <w:vAlign w:val="center"/>
          </w:tcPr>
          <w:p w14:paraId="255BB2BE" w14:textId="77777777" w:rsidR="00E1606A" w:rsidRDefault="00E1606A" w:rsidP="009E1BC1">
            <w:pPr>
              <w:widowControl/>
              <w:spacing w:line="240" w:lineRule="auto"/>
              <w:ind w:firstLine="400"/>
              <w:jc w:val="left"/>
              <w:rPr>
                <w:kern w:val="0"/>
                <w:sz w:val="20"/>
              </w:rPr>
            </w:pPr>
          </w:p>
        </w:tc>
        <w:tc>
          <w:tcPr>
            <w:tcW w:w="1216" w:type="dxa"/>
            <w:vMerge/>
            <w:vAlign w:val="center"/>
          </w:tcPr>
          <w:p w14:paraId="49E4F6CB"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6FDCA66E"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7EE9BE3F" w14:textId="77777777" w:rsidR="00E1606A" w:rsidRDefault="00E1606A" w:rsidP="009E1BC1">
            <w:pPr>
              <w:widowControl/>
              <w:spacing w:line="240" w:lineRule="auto"/>
              <w:jc w:val="left"/>
              <w:rPr>
                <w:kern w:val="0"/>
                <w:sz w:val="20"/>
              </w:rPr>
            </w:pPr>
          </w:p>
        </w:tc>
      </w:tr>
      <w:tr w:rsidR="00E1606A" w14:paraId="78135B92" w14:textId="77777777" w:rsidTr="009E1BC1">
        <w:trPr>
          <w:trHeight w:val="285"/>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3F3F854F" w14:textId="77777777" w:rsidR="00E1606A" w:rsidRDefault="00E1606A" w:rsidP="009E1BC1">
            <w:pPr>
              <w:widowControl/>
              <w:spacing w:line="240" w:lineRule="auto"/>
              <w:jc w:val="center"/>
              <w:rPr>
                <w:color w:val="000000"/>
                <w:sz w:val="22"/>
              </w:rPr>
            </w:pPr>
          </w:p>
        </w:tc>
        <w:tc>
          <w:tcPr>
            <w:tcW w:w="1615" w:type="dxa"/>
            <w:vMerge/>
            <w:vAlign w:val="center"/>
          </w:tcPr>
          <w:p w14:paraId="02EA0E0E" w14:textId="77777777" w:rsidR="00E1606A" w:rsidRDefault="00E1606A" w:rsidP="009E1BC1">
            <w:pPr>
              <w:widowControl/>
              <w:spacing w:line="240" w:lineRule="auto"/>
              <w:ind w:firstLine="480"/>
              <w:jc w:val="center"/>
              <w:rPr>
                <w:kern w:val="0"/>
              </w:rPr>
            </w:pPr>
          </w:p>
        </w:tc>
        <w:tc>
          <w:tcPr>
            <w:tcW w:w="1123" w:type="dxa"/>
            <w:vMerge/>
            <w:vAlign w:val="center"/>
          </w:tcPr>
          <w:p w14:paraId="6829E735" w14:textId="77777777" w:rsidR="00E1606A" w:rsidRDefault="00E1606A" w:rsidP="009E1BC1">
            <w:pPr>
              <w:widowControl/>
              <w:spacing w:line="240" w:lineRule="auto"/>
              <w:ind w:firstLine="400"/>
              <w:jc w:val="left"/>
              <w:rPr>
                <w:kern w:val="0"/>
                <w:sz w:val="20"/>
              </w:rPr>
            </w:pPr>
          </w:p>
        </w:tc>
        <w:tc>
          <w:tcPr>
            <w:tcW w:w="1216" w:type="dxa"/>
            <w:vMerge/>
            <w:vAlign w:val="center"/>
          </w:tcPr>
          <w:p w14:paraId="2A97B7F8" w14:textId="77777777" w:rsidR="00E1606A" w:rsidRDefault="00E1606A" w:rsidP="009E1BC1">
            <w:pPr>
              <w:widowControl/>
              <w:spacing w:line="240" w:lineRule="auto"/>
              <w:ind w:firstLine="400"/>
              <w:jc w:val="left"/>
              <w:rPr>
                <w:kern w:val="0"/>
                <w:sz w:val="20"/>
              </w:rPr>
            </w:pPr>
          </w:p>
        </w:tc>
        <w:tc>
          <w:tcPr>
            <w:tcW w:w="1416" w:type="dxa"/>
            <w:vMerge/>
            <w:shd w:val="clear" w:color="auto" w:fill="auto"/>
            <w:vAlign w:val="center"/>
          </w:tcPr>
          <w:p w14:paraId="19797C2A"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649D0D47" w14:textId="77777777" w:rsidR="00E1606A" w:rsidRDefault="00E1606A" w:rsidP="009E1BC1">
            <w:pPr>
              <w:widowControl/>
              <w:spacing w:line="240" w:lineRule="auto"/>
              <w:jc w:val="left"/>
              <w:rPr>
                <w:kern w:val="0"/>
                <w:sz w:val="20"/>
              </w:rPr>
            </w:pPr>
          </w:p>
        </w:tc>
      </w:tr>
      <w:tr w:rsidR="00E1606A" w14:paraId="39F5ECB1"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9ACD6C5"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16B7F83E" w14:textId="77777777" w:rsidR="00E1606A" w:rsidRDefault="00E1606A" w:rsidP="009E1BC1">
            <w:pPr>
              <w:widowControl/>
              <w:spacing w:line="240" w:lineRule="auto"/>
              <w:jc w:val="center"/>
              <w:rPr>
                <w:kern w:val="0"/>
              </w:rPr>
            </w:pPr>
            <w:r>
              <w:rPr>
                <w:rFonts w:hint="eastAsia"/>
                <w:kern w:val="0"/>
              </w:rPr>
              <w:t>告警中心</w:t>
            </w:r>
          </w:p>
        </w:tc>
        <w:tc>
          <w:tcPr>
            <w:tcW w:w="1123" w:type="dxa"/>
            <w:vMerge w:val="restart"/>
            <w:vAlign w:val="center"/>
          </w:tcPr>
          <w:p w14:paraId="2ABB309A" w14:textId="77777777" w:rsidR="00E1606A" w:rsidRDefault="00E1606A" w:rsidP="009E1BC1">
            <w:pPr>
              <w:widowControl/>
              <w:spacing w:line="240" w:lineRule="auto"/>
              <w:jc w:val="left"/>
              <w:rPr>
                <w:kern w:val="0"/>
                <w:sz w:val="20"/>
              </w:rPr>
            </w:pPr>
            <w:r>
              <w:rPr>
                <w:rFonts w:hint="eastAsia"/>
                <w:kern w:val="0"/>
                <w:sz w:val="20"/>
              </w:rPr>
              <w:t>告警中心</w:t>
            </w:r>
          </w:p>
        </w:tc>
        <w:tc>
          <w:tcPr>
            <w:tcW w:w="1216" w:type="dxa"/>
            <w:vMerge w:val="restart"/>
            <w:vAlign w:val="center"/>
          </w:tcPr>
          <w:p w14:paraId="6A4441C2" w14:textId="77777777" w:rsidR="00E1606A" w:rsidRDefault="00E1606A" w:rsidP="009E1BC1">
            <w:pPr>
              <w:widowControl/>
              <w:spacing w:line="240" w:lineRule="auto"/>
              <w:jc w:val="left"/>
              <w:rPr>
                <w:kern w:val="0"/>
                <w:sz w:val="20"/>
              </w:rPr>
            </w:pPr>
            <w:r>
              <w:rPr>
                <w:rFonts w:hint="eastAsia"/>
                <w:kern w:val="0"/>
                <w:sz w:val="20"/>
              </w:rPr>
              <w:t>查看筛选告警情况</w:t>
            </w:r>
          </w:p>
        </w:tc>
        <w:tc>
          <w:tcPr>
            <w:tcW w:w="1416" w:type="dxa"/>
            <w:shd w:val="clear" w:color="auto" w:fill="auto"/>
            <w:vAlign w:val="center"/>
          </w:tcPr>
          <w:p w14:paraId="579BAA0F" w14:textId="77777777" w:rsidR="00E1606A" w:rsidRDefault="00E1606A" w:rsidP="009E1BC1">
            <w:pPr>
              <w:widowControl/>
              <w:spacing w:line="240" w:lineRule="auto"/>
              <w:jc w:val="left"/>
              <w:rPr>
                <w:kern w:val="0"/>
                <w:sz w:val="20"/>
              </w:rPr>
            </w:pPr>
            <w:r>
              <w:rPr>
                <w:rFonts w:hint="eastAsia"/>
                <w:kern w:val="0"/>
                <w:sz w:val="20"/>
              </w:rPr>
              <w:t>实时告警</w:t>
            </w:r>
          </w:p>
        </w:tc>
        <w:tc>
          <w:tcPr>
            <w:tcW w:w="2486" w:type="dxa"/>
            <w:shd w:val="clear" w:color="auto" w:fill="auto"/>
            <w:vAlign w:val="center"/>
          </w:tcPr>
          <w:p w14:paraId="09D7E196" w14:textId="77777777" w:rsidR="00E1606A" w:rsidRDefault="00E1606A" w:rsidP="009E1BC1">
            <w:pPr>
              <w:widowControl/>
              <w:spacing w:line="240" w:lineRule="auto"/>
              <w:jc w:val="left"/>
              <w:rPr>
                <w:kern w:val="0"/>
                <w:sz w:val="20"/>
              </w:rPr>
            </w:pPr>
            <w:r>
              <w:rPr>
                <w:rFonts w:hint="eastAsia"/>
                <w:kern w:val="0"/>
                <w:sz w:val="20"/>
              </w:rPr>
              <w:t>统计严重告警次数最多的对象、可按对象类型、时间进行统计，告警列表显示最新告警时间、严重性、监控对象、告警项、告警信息等</w:t>
            </w:r>
          </w:p>
        </w:tc>
      </w:tr>
      <w:tr w:rsidR="00E1606A" w14:paraId="7453D52E"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2A861ACB" w14:textId="77777777" w:rsidR="00E1606A" w:rsidRDefault="00E1606A" w:rsidP="009E1BC1">
            <w:pPr>
              <w:widowControl/>
              <w:spacing w:line="240" w:lineRule="auto"/>
              <w:jc w:val="center"/>
              <w:rPr>
                <w:color w:val="000000"/>
                <w:sz w:val="22"/>
              </w:rPr>
            </w:pPr>
          </w:p>
        </w:tc>
        <w:tc>
          <w:tcPr>
            <w:tcW w:w="1615" w:type="dxa"/>
            <w:vMerge/>
            <w:vAlign w:val="center"/>
          </w:tcPr>
          <w:p w14:paraId="75BEA513" w14:textId="77777777" w:rsidR="00E1606A" w:rsidRDefault="00E1606A" w:rsidP="009E1BC1">
            <w:pPr>
              <w:widowControl/>
              <w:spacing w:line="240" w:lineRule="auto"/>
              <w:ind w:firstLine="480"/>
              <w:jc w:val="center"/>
              <w:rPr>
                <w:kern w:val="0"/>
              </w:rPr>
            </w:pPr>
          </w:p>
        </w:tc>
        <w:tc>
          <w:tcPr>
            <w:tcW w:w="1123" w:type="dxa"/>
            <w:vMerge/>
            <w:vAlign w:val="center"/>
          </w:tcPr>
          <w:p w14:paraId="2DCFC71C" w14:textId="77777777" w:rsidR="00E1606A" w:rsidRDefault="00E1606A" w:rsidP="009E1BC1">
            <w:pPr>
              <w:widowControl/>
              <w:spacing w:line="240" w:lineRule="auto"/>
              <w:jc w:val="left"/>
              <w:rPr>
                <w:kern w:val="0"/>
                <w:sz w:val="20"/>
              </w:rPr>
            </w:pPr>
          </w:p>
        </w:tc>
        <w:tc>
          <w:tcPr>
            <w:tcW w:w="1216" w:type="dxa"/>
            <w:vMerge/>
            <w:vAlign w:val="center"/>
          </w:tcPr>
          <w:p w14:paraId="171644BB" w14:textId="77777777" w:rsidR="00E1606A" w:rsidRDefault="00E1606A" w:rsidP="009E1BC1">
            <w:pPr>
              <w:widowControl/>
              <w:spacing w:line="240" w:lineRule="auto"/>
              <w:jc w:val="left"/>
              <w:rPr>
                <w:kern w:val="0"/>
                <w:sz w:val="20"/>
              </w:rPr>
            </w:pPr>
          </w:p>
        </w:tc>
        <w:tc>
          <w:tcPr>
            <w:tcW w:w="1416" w:type="dxa"/>
            <w:shd w:val="clear" w:color="auto" w:fill="auto"/>
            <w:vAlign w:val="center"/>
          </w:tcPr>
          <w:p w14:paraId="4C577F51" w14:textId="77777777" w:rsidR="00E1606A" w:rsidRDefault="00E1606A" w:rsidP="009E1BC1">
            <w:pPr>
              <w:widowControl/>
              <w:spacing w:line="240" w:lineRule="auto"/>
              <w:jc w:val="left"/>
              <w:rPr>
                <w:kern w:val="0"/>
                <w:sz w:val="20"/>
              </w:rPr>
            </w:pPr>
            <w:r>
              <w:rPr>
                <w:rFonts w:hint="eastAsia"/>
                <w:kern w:val="0"/>
                <w:sz w:val="20"/>
              </w:rPr>
              <w:t>历史告警</w:t>
            </w:r>
          </w:p>
        </w:tc>
        <w:tc>
          <w:tcPr>
            <w:tcW w:w="2486" w:type="dxa"/>
            <w:shd w:val="clear" w:color="auto" w:fill="auto"/>
            <w:vAlign w:val="center"/>
          </w:tcPr>
          <w:p w14:paraId="53BC27E8" w14:textId="77777777" w:rsidR="00E1606A" w:rsidRDefault="00E1606A" w:rsidP="009E1BC1">
            <w:pPr>
              <w:widowControl/>
              <w:spacing w:line="240" w:lineRule="auto"/>
              <w:jc w:val="left"/>
              <w:rPr>
                <w:kern w:val="0"/>
                <w:sz w:val="20"/>
              </w:rPr>
            </w:pPr>
            <w:r>
              <w:rPr>
                <w:rFonts w:hint="eastAsia"/>
                <w:kern w:val="0"/>
                <w:sz w:val="20"/>
              </w:rPr>
              <w:t>统计严重告警次数最多的对象、可按对象类型、时间进行统计历史告警，告警列表显示历史告警时间、严重性、监控对象、告警项、告警信息等</w:t>
            </w:r>
          </w:p>
        </w:tc>
      </w:tr>
      <w:tr w:rsidR="00E1606A" w14:paraId="43A2417A"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F26471D" w14:textId="77777777" w:rsidR="00E1606A" w:rsidRDefault="00E1606A" w:rsidP="009E1BC1">
            <w:pPr>
              <w:widowControl/>
              <w:spacing w:line="240" w:lineRule="auto"/>
              <w:jc w:val="center"/>
              <w:rPr>
                <w:color w:val="000000"/>
                <w:sz w:val="22"/>
              </w:rPr>
            </w:pPr>
          </w:p>
        </w:tc>
        <w:tc>
          <w:tcPr>
            <w:tcW w:w="1615" w:type="dxa"/>
            <w:vMerge/>
            <w:vAlign w:val="center"/>
          </w:tcPr>
          <w:p w14:paraId="0A82F1B0" w14:textId="77777777" w:rsidR="00E1606A" w:rsidRDefault="00E1606A" w:rsidP="009E1BC1">
            <w:pPr>
              <w:widowControl/>
              <w:spacing w:line="240" w:lineRule="auto"/>
              <w:ind w:firstLine="480"/>
              <w:jc w:val="center"/>
              <w:rPr>
                <w:kern w:val="0"/>
              </w:rPr>
            </w:pPr>
          </w:p>
        </w:tc>
        <w:tc>
          <w:tcPr>
            <w:tcW w:w="1123" w:type="dxa"/>
            <w:vAlign w:val="center"/>
          </w:tcPr>
          <w:p w14:paraId="5C7EB1B8" w14:textId="77777777" w:rsidR="00E1606A" w:rsidRDefault="00E1606A" w:rsidP="009E1BC1">
            <w:pPr>
              <w:widowControl/>
              <w:spacing w:line="240" w:lineRule="auto"/>
              <w:jc w:val="left"/>
              <w:rPr>
                <w:kern w:val="0"/>
                <w:sz w:val="20"/>
              </w:rPr>
            </w:pPr>
            <w:r>
              <w:rPr>
                <w:rFonts w:hint="eastAsia"/>
                <w:kern w:val="0"/>
                <w:sz w:val="20"/>
              </w:rPr>
              <w:t>实例配置</w:t>
            </w:r>
          </w:p>
        </w:tc>
        <w:tc>
          <w:tcPr>
            <w:tcW w:w="1216" w:type="dxa"/>
            <w:vAlign w:val="center"/>
          </w:tcPr>
          <w:p w14:paraId="0374D64F" w14:textId="77777777" w:rsidR="00E1606A" w:rsidRDefault="00E1606A" w:rsidP="009E1BC1">
            <w:pPr>
              <w:widowControl/>
              <w:spacing w:line="240" w:lineRule="auto"/>
              <w:jc w:val="left"/>
              <w:rPr>
                <w:kern w:val="0"/>
                <w:sz w:val="20"/>
              </w:rPr>
            </w:pPr>
            <w:r>
              <w:rPr>
                <w:rFonts w:hint="eastAsia"/>
                <w:kern w:val="0"/>
                <w:sz w:val="20"/>
              </w:rPr>
              <w:t>查看告警实例配置情况</w:t>
            </w:r>
          </w:p>
        </w:tc>
        <w:tc>
          <w:tcPr>
            <w:tcW w:w="1416" w:type="dxa"/>
            <w:shd w:val="clear" w:color="auto" w:fill="auto"/>
            <w:vAlign w:val="center"/>
          </w:tcPr>
          <w:p w14:paraId="344E4ED8" w14:textId="77777777" w:rsidR="00E1606A" w:rsidRDefault="00E1606A" w:rsidP="009E1BC1">
            <w:pPr>
              <w:widowControl/>
              <w:spacing w:line="240" w:lineRule="auto"/>
              <w:jc w:val="left"/>
              <w:rPr>
                <w:kern w:val="0"/>
                <w:sz w:val="20"/>
              </w:rPr>
            </w:pPr>
            <w:r>
              <w:rPr>
                <w:rFonts w:hint="eastAsia"/>
                <w:kern w:val="0"/>
                <w:sz w:val="20"/>
              </w:rPr>
              <w:t>查看告警实例配置情况</w:t>
            </w:r>
          </w:p>
        </w:tc>
        <w:tc>
          <w:tcPr>
            <w:tcW w:w="2486" w:type="dxa"/>
            <w:shd w:val="clear" w:color="auto" w:fill="auto"/>
            <w:vAlign w:val="center"/>
          </w:tcPr>
          <w:p w14:paraId="3B338C83" w14:textId="77777777" w:rsidR="00E1606A" w:rsidRDefault="00E1606A" w:rsidP="009E1BC1">
            <w:pPr>
              <w:widowControl/>
              <w:spacing w:line="240" w:lineRule="auto"/>
              <w:jc w:val="left"/>
              <w:rPr>
                <w:kern w:val="0"/>
                <w:sz w:val="20"/>
              </w:rPr>
            </w:pPr>
            <w:r>
              <w:rPr>
                <w:rFonts w:hint="eastAsia"/>
                <w:kern w:val="0"/>
                <w:sz w:val="20"/>
              </w:rPr>
              <w:t>查看监控对象、对象类型、告警方式、接收人、告警状态、编辑、禁用等</w:t>
            </w:r>
          </w:p>
        </w:tc>
      </w:tr>
      <w:tr w:rsidR="00E1606A" w14:paraId="5CDE1B0D"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2B6AE87" w14:textId="77777777" w:rsidR="00E1606A" w:rsidRDefault="00E1606A" w:rsidP="009E1BC1">
            <w:pPr>
              <w:widowControl/>
              <w:spacing w:line="240" w:lineRule="auto"/>
              <w:jc w:val="center"/>
              <w:rPr>
                <w:color w:val="000000"/>
                <w:sz w:val="22"/>
              </w:rPr>
            </w:pPr>
          </w:p>
        </w:tc>
        <w:tc>
          <w:tcPr>
            <w:tcW w:w="1615" w:type="dxa"/>
            <w:vMerge/>
            <w:vAlign w:val="center"/>
          </w:tcPr>
          <w:p w14:paraId="75523646" w14:textId="77777777" w:rsidR="00E1606A" w:rsidRDefault="00E1606A" w:rsidP="009E1BC1">
            <w:pPr>
              <w:widowControl/>
              <w:spacing w:line="240" w:lineRule="auto"/>
              <w:ind w:firstLine="480"/>
              <w:jc w:val="center"/>
              <w:rPr>
                <w:kern w:val="0"/>
              </w:rPr>
            </w:pPr>
          </w:p>
        </w:tc>
        <w:tc>
          <w:tcPr>
            <w:tcW w:w="1123" w:type="dxa"/>
            <w:vMerge w:val="restart"/>
            <w:vAlign w:val="center"/>
          </w:tcPr>
          <w:p w14:paraId="6DF91556" w14:textId="77777777" w:rsidR="00E1606A" w:rsidRDefault="00E1606A" w:rsidP="009E1BC1">
            <w:pPr>
              <w:spacing w:line="240" w:lineRule="auto"/>
              <w:jc w:val="left"/>
              <w:rPr>
                <w:kern w:val="0"/>
                <w:sz w:val="20"/>
              </w:rPr>
            </w:pPr>
            <w:r>
              <w:rPr>
                <w:rFonts w:hint="eastAsia"/>
                <w:kern w:val="0"/>
                <w:sz w:val="20"/>
              </w:rPr>
              <w:t>告警收发</w:t>
            </w:r>
          </w:p>
        </w:tc>
        <w:tc>
          <w:tcPr>
            <w:tcW w:w="1216" w:type="dxa"/>
            <w:vMerge w:val="restart"/>
            <w:vAlign w:val="center"/>
          </w:tcPr>
          <w:p w14:paraId="07B47277" w14:textId="77777777" w:rsidR="00E1606A" w:rsidRDefault="00E1606A" w:rsidP="009E1BC1">
            <w:pPr>
              <w:widowControl/>
              <w:spacing w:line="240" w:lineRule="auto"/>
              <w:jc w:val="left"/>
              <w:rPr>
                <w:kern w:val="0"/>
                <w:sz w:val="20"/>
              </w:rPr>
            </w:pPr>
            <w:r>
              <w:rPr>
                <w:rFonts w:hint="eastAsia"/>
                <w:kern w:val="0"/>
                <w:sz w:val="20"/>
              </w:rPr>
              <w:t>查看、配置告警接收方式</w:t>
            </w:r>
          </w:p>
        </w:tc>
        <w:tc>
          <w:tcPr>
            <w:tcW w:w="1416" w:type="dxa"/>
            <w:vMerge w:val="restart"/>
            <w:shd w:val="clear" w:color="auto" w:fill="auto"/>
            <w:vAlign w:val="center"/>
          </w:tcPr>
          <w:p w14:paraId="3097FA33" w14:textId="77777777" w:rsidR="00E1606A" w:rsidRDefault="00E1606A" w:rsidP="009E1BC1">
            <w:pPr>
              <w:widowControl/>
              <w:spacing w:line="240" w:lineRule="auto"/>
              <w:jc w:val="left"/>
              <w:rPr>
                <w:kern w:val="0"/>
                <w:sz w:val="20"/>
              </w:rPr>
            </w:pPr>
            <w:r>
              <w:rPr>
                <w:rFonts w:hint="eastAsia"/>
                <w:kern w:val="0"/>
                <w:sz w:val="20"/>
              </w:rPr>
              <w:t>告警收发-邮件服务设置</w:t>
            </w:r>
          </w:p>
        </w:tc>
        <w:tc>
          <w:tcPr>
            <w:tcW w:w="2486" w:type="dxa"/>
            <w:vMerge w:val="restart"/>
            <w:shd w:val="clear" w:color="auto" w:fill="auto"/>
            <w:vAlign w:val="center"/>
          </w:tcPr>
          <w:p w14:paraId="51664E7E" w14:textId="77777777" w:rsidR="00E1606A" w:rsidRDefault="00E1606A" w:rsidP="009E1BC1">
            <w:pPr>
              <w:spacing w:line="240" w:lineRule="auto"/>
              <w:jc w:val="left"/>
              <w:rPr>
                <w:kern w:val="0"/>
                <w:sz w:val="20"/>
              </w:rPr>
            </w:pPr>
            <w:r>
              <w:rPr>
                <w:rFonts w:hint="eastAsia"/>
                <w:kern w:val="0"/>
                <w:sz w:val="20"/>
              </w:rPr>
              <w:t>告警邮件传输协议，类型，SMTP端口、SMTP帐号、SMTP密码\邮件接收组组名、组员名单、备注信息等配置信息</w:t>
            </w:r>
          </w:p>
        </w:tc>
      </w:tr>
      <w:tr w:rsidR="00E1606A" w14:paraId="64CE2E98" w14:textId="77777777" w:rsidTr="009E1BC1">
        <w:trPr>
          <w:trHeight w:val="96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FC0B569" w14:textId="77777777" w:rsidR="00E1606A" w:rsidRDefault="00E1606A" w:rsidP="009E1BC1">
            <w:pPr>
              <w:widowControl/>
              <w:spacing w:line="240" w:lineRule="auto"/>
              <w:jc w:val="center"/>
              <w:rPr>
                <w:color w:val="000000"/>
                <w:sz w:val="22"/>
              </w:rPr>
            </w:pPr>
          </w:p>
        </w:tc>
        <w:tc>
          <w:tcPr>
            <w:tcW w:w="1615" w:type="dxa"/>
            <w:vMerge/>
            <w:vAlign w:val="center"/>
          </w:tcPr>
          <w:p w14:paraId="2EFC685E" w14:textId="77777777" w:rsidR="00E1606A" w:rsidRDefault="00E1606A" w:rsidP="009E1BC1">
            <w:pPr>
              <w:widowControl/>
              <w:spacing w:line="240" w:lineRule="auto"/>
              <w:ind w:firstLine="480"/>
              <w:jc w:val="center"/>
              <w:rPr>
                <w:kern w:val="0"/>
              </w:rPr>
            </w:pPr>
          </w:p>
        </w:tc>
        <w:tc>
          <w:tcPr>
            <w:tcW w:w="1123" w:type="dxa"/>
            <w:vMerge/>
            <w:vAlign w:val="center"/>
          </w:tcPr>
          <w:p w14:paraId="243CB538" w14:textId="77777777" w:rsidR="00E1606A" w:rsidRDefault="00E1606A" w:rsidP="009E1BC1">
            <w:pPr>
              <w:widowControl/>
              <w:spacing w:line="240" w:lineRule="auto"/>
              <w:jc w:val="left"/>
              <w:rPr>
                <w:kern w:val="0"/>
                <w:sz w:val="20"/>
              </w:rPr>
            </w:pPr>
          </w:p>
        </w:tc>
        <w:tc>
          <w:tcPr>
            <w:tcW w:w="1216" w:type="dxa"/>
            <w:vMerge/>
            <w:vAlign w:val="center"/>
          </w:tcPr>
          <w:p w14:paraId="4800DB5E" w14:textId="77777777" w:rsidR="00E1606A" w:rsidRDefault="00E1606A" w:rsidP="009E1BC1">
            <w:pPr>
              <w:widowControl/>
              <w:spacing w:line="240" w:lineRule="auto"/>
              <w:jc w:val="left"/>
              <w:rPr>
                <w:kern w:val="0"/>
                <w:sz w:val="20"/>
              </w:rPr>
            </w:pPr>
          </w:p>
        </w:tc>
        <w:tc>
          <w:tcPr>
            <w:tcW w:w="1416" w:type="dxa"/>
            <w:vMerge/>
            <w:shd w:val="clear" w:color="auto" w:fill="auto"/>
            <w:vAlign w:val="center"/>
          </w:tcPr>
          <w:p w14:paraId="63EC7D90" w14:textId="77777777" w:rsidR="00E1606A" w:rsidRDefault="00E1606A" w:rsidP="009E1BC1">
            <w:pPr>
              <w:widowControl/>
              <w:spacing w:line="240" w:lineRule="auto"/>
              <w:jc w:val="left"/>
              <w:rPr>
                <w:kern w:val="0"/>
                <w:sz w:val="20"/>
              </w:rPr>
            </w:pPr>
          </w:p>
        </w:tc>
        <w:tc>
          <w:tcPr>
            <w:tcW w:w="2486" w:type="dxa"/>
            <w:vMerge/>
            <w:shd w:val="clear" w:color="auto" w:fill="auto"/>
            <w:vAlign w:val="center"/>
          </w:tcPr>
          <w:p w14:paraId="0299E40B" w14:textId="77777777" w:rsidR="00E1606A" w:rsidRDefault="00E1606A" w:rsidP="009E1BC1">
            <w:pPr>
              <w:widowControl/>
              <w:spacing w:line="240" w:lineRule="auto"/>
              <w:jc w:val="left"/>
              <w:rPr>
                <w:kern w:val="0"/>
                <w:sz w:val="20"/>
              </w:rPr>
            </w:pPr>
          </w:p>
        </w:tc>
      </w:tr>
      <w:tr w:rsidR="00E1606A" w14:paraId="1B883DF0"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4DE6AB1"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73AFE13D" w14:textId="77777777" w:rsidR="00E1606A" w:rsidRDefault="00E1606A" w:rsidP="009E1BC1">
            <w:pPr>
              <w:widowControl/>
              <w:spacing w:line="240" w:lineRule="auto"/>
              <w:jc w:val="center"/>
              <w:rPr>
                <w:kern w:val="0"/>
              </w:rPr>
            </w:pPr>
            <w:r>
              <w:rPr>
                <w:rFonts w:hint="eastAsia"/>
                <w:kern w:val="0"/>
              </w:rPr>
              <w:t>工作节点</w:t>
            </w:r>
          </w:p>
        </w:tc>
        <w:tc>
          <w:tcPr>
            <w:tcW w:w="1123" w:type="dxa"/>
            <w:vMerge w:val="restart"/>
            <w:vAlign w:val="center"/>
          </w:tcPr>
          <w:p w14:paraId="3D60D24D" w14:textId="77777777" w:rsidR="00E1606A" w:rsidRDefault="00E1606A" w:rsidP="009E1BC1">
            <w:pPr>
              <w:widowControl/>
              <w:spacing w:line="240" w:lineRule="auto"/>
              <w:ind w:firstLine="400"/>
              <w:jc w:val="left"/>
              <w:rPr>
                <w:kern w:val="0"/>
                <w:sz w:val="20"/>
              </w:rPr>
            </w:pPr>
            <w:r>
              <w:rPr>
                <w:rFonts w:hint="eastAsia"/>
                <w:kern w:val="0"/>
                <w:sz w:val="20"/>
              </w:rPr>
              <w:t>/</w:t>
            </w:r>
          </w:p>
        </w:tc>
        <w:tc>
          <w:tcPr>
            <w:tcW w:w="1216" w:type="dxa"/>
            <w:vMerge w:val="restart"/>
            <w:vAlign w:val="center"/>
          </w:tcPr>
          <w:p w14:paraId="4670B89A" w14:textId="77777777" w:rsidR="00E1606A" w:rsidRDefault="00E1606A" w:rsidP="009E1BC1">
            <w:pPr>
              <w:widowControl/>
              <w:spacing w:line="240" w:lineRule="auto"/>
              <w:jc w:val="left"/>
              <w:rPr>
                <w:kern w:val="0"/>
                <w:sz w:val="20"/>
              </w:rPr>
            </w:pPr>
            <w:r>
              <w:rPr>
                <w:rFonts w:hint="eastAsia"/>
                <w:kern w:val="0"/>
                <w:sz w:val="20"/>
              </w:rPr>
              <w:t>查看平台工作节点状态信息</w:t>
            </w:r>
          </w:p>
        </w:tc>
        <w:tc>
          <w:tcPr>
            <w:tcW w:w="1416" w:type="dxa"/>
            <w:shd w:val="clear" w:color="auto" w:fill="auto"/>
            <w:vAlign w:val="center"/>
          </w:tcPr>
          <w:p w14:paraId="6D66C39C" w14:textId="77777777" w:rsidR="00E1606A" w:rsidRDefault="00E1606A" w:rsidP="009E1BC1">
            <w:pPr>
              <w:widowControl/>
              <w:spacing w:line="240" w:lineRule="auto"/>
              <w:jc w:val="left"/>
              <w:rPr>
                <w:kern w:val="0"/>
                <w:sz w:val="20"/>
              </w:rPr>
            </w:pPr>
            <w:r>
              <w:rPr>
                <w:rFonts w:hint="eastAsia"/>
                <w:kern w:val="0"/>
                <w:sz w:val="20"/>
              </w:rPr>
              <w:t>工作节点-列表显示</w:t>
            </w:r>
          </w:p>
        </w:tc>
        <w:tc>
          <w:tcPr>
            <w:tcW w:w="2486" w:type="dxa"/>
            <w:shd w:val="clear" w:color="auto" w:fill="auto"/>
            <w:vAlign w:val="center"/>
          </w:tcPr>
          <w:p w14:paraId="1A6B2572" w14:textId="77777777" w:rsidR="00E1606A" w:rsidRDefault="00E1606A" w:rsidP="009E1BC1">
            <w:pPr>
              <w:widowControl/>
              <w:spacing w:line="240" w:lineRule="auto"/>
              <w:jc w:val="left"/>
              <w:rPr>
                <w:kern w:val="0"/>
                <w:sz w:val="20"/>
              </w:rPr>
            </w:pPr>
            <w:r>
              <w:rPr>
                <w:rFonts w:hint="eastAsia"/>
                <w:kern w:val="0"/>
                <w:sz w:val="20"/>
              </w:rPr>
              <w:t>显示平台的物理节点信息，包括节点名称、地址、</w:t>
            </w:r>
            <w:proofErr w:type="spellStart"/>
            <w:r>
              <w:rPr>
                <w:rFonts w:hint="eastAsia"/>
                <w:kern w:val="0"/>
                <w:sz w:val="20"/>
              </w:rPr>
              <w:t>cpu</w:t>
            </w:r>
            <w:proofErr w:type="spellEnd"/>
            <w:r>
              <w:rPr>
                <w:rFonts w:hint="eastAsia"/>
                <w:kern w:val="0"/>
                <w:sz w:val="20"/>
              </w:rPr>
              <w:t>数量、内存大小、状态、创建时间等信息</w:t>
            </w:r>
          </w:p>
        </w:tc>
      </w:tr>
      <w:tr w:rsidR="00E1606A" w14:paraId="77E1635C"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4BCEA84" w14:textId="77777777" w:rsidR="00E1606A" w:rsidRDefault="00E1606A" w:rsidP="009E1BC1">
            <w:pPr>
              <w:widowControl/>
              <w:spacing w:line="240" w:lineRule="auto"/>
              <w:jc w:val="center"/>
              <w:rPr>
                <w:color w:val="000000"/>
                <w:sz w:val="22"/>
              </w:rPr>
            </w:pPr>
          </w:p>
        </w:tc>
        <w:tc>
          <w:tcPr>
            <w:tcW w:w="1615" w:type="dxa"/>
            <w:vMerge/>
            <w:vAlign w:val="center"/>
          </w:tcPr>
          <w:p w14:paraId="6E7DAAFC" w14:textId="77777777" w:rsidR="00E1606A" w:rsidRDefault="00E1606A" w:rsidP="009E1BC1">
            <w:pPr>
              <w:widowControl/>
              <w:spacing w:line="240" w:lineRule="auto"/>
              <w:ind w:firstLine="480"/>
              <w:jc w:val="center"/>
              <w:rPr>
                <w:kern w:val="0"/>
              </w:rPr>
            </w:pPr>
          </w:p>
        </w:tc>
        <w:tc>
          <w:tcPr>
            <w:tcW w:w="1123" w:type="dxa"/>
            <w:vMerge/>
            <w:vAlign w:val="center"/>
          </w:tcPr>
          <w:p w14:paraId="66156800" w14:textId="77777777" w:rsidR="00E1606A" w:rsidRDefault="00E1606A" w:rsidP="009E1BC1">
            <w:pPr>
              <w:widowControl/>
              <w:spacing w:line="240" w:lineRule="auto"/>
              <w:ind w:firstLine="400"/>
              <w:jc w:val="left"/>
              <w:rPr>
                <w:kern w:val="0"/>
                <w:sz w:val="20"/>
              </w:rPr>
            </w:pPr>
          </w:p>
        </w:tc>
        <w:tc>
          <w:tcPr>
            <w:tcW w:w="1216" w:type="dxa"/>
            <w:vMerge/>
            <w:vAlign w:val="center"/>
          </w:tcPr>
          <w:p w14:paraId="5E43BBEA" w14:textId="77777777" w:rsidR="00E1606A" w:rsidRDefault="00E1606A" w:rsidP="009E1BC1">
            <w:pPr>
              <w:widowControl/>
              <w:spacing w:line="240" w:lineRule="auto"/>
              <w:jc w:val="left"/>
              <w:rPr>
                <w:kern w:val="0"/>
                <w:sz w:val="20"/>
              </w:rPr>
            </w:pPr>
          </w:p>
        </w:tc>
        <w:tc>
          <w:tcPr>
            <w:tcW w:w="1416" w:type="dxa"/>
            <w:shd w:val="clear" w:color="auto" w:fill="auto"/>
            <w:vAlign w:val="center"/>
          </w:tcPr>
          <w:p w14:paraId="678CD9C5" w14:textId="77777777" w:rsidR="00E1606A" w:rsidRDefault="00E1606A" w:rsidP="009E1BC1">
            <w:pPr>
              <w:widowControl/>
              <w:spacing w:line="240" w:lineRule="auto"/>
              <w:jc w:val="left"/>
              <w:rPr>
                <w:kern w:val="0"/>
                <w:sz w:val="20"/>
              </w:rPr>
            </w:pPr>
            <w:r>
              <w:rPr>
                <w:rFonts w:hint="eastAsia"/>
                <w:kern w:val="0"/>
                <w:sz w:val="20"/>
              </w:rPr>
              <w:t>工作节点-资源曲线</w:t>
            </w:r>
          </w:p>
        </w:tc>
        <w:tc>
          <w:tcPr>
            <w:tcW w:w="2486" w:type="dxa"/>
            <w:shd w:val="clear" w:color="auto" w:fill="auto"/>
            <w:vAlign w:val="center"/>
          </w:tcPr>
          <w:p w14:paraId="218B4BA3" w14:textId="77777777" w:rsidR="00E1606A" w:rsidRDefault="00E1606A" w:rsidP="009E1BC1">
            <w:pPr>
              <w:widowControl/>
              <w:spacing w:line="240" w:lineRule="auto"/>
              <w:jc w:val="left"/>
              <w:rPr>
                <w:kern w:val="0"/>
                <w:sz w:val="20"/>
              </w:rPr>
            </w:pPr>
            <w:r>
              <w:rPr>
                <w:rFonts w:hint="eastAsia"/>
                <w:kern w:val="0"/>
                <w:sz w:val="20"/>
              </w:rPr>
              <w:t>目录空间使用率、</w:t>
            </w:r>
            <w:proofErr w:type="spellStart"/>
            <w:r>
              <w:rPr>
                <w:rFonts w:hint="eastAsia"/>
                <w:kern w:val="0"/>
                <w:sz w:val="20"/>
              </w:rPr>
              <w:t>cpu</w:t>
            </w:r>
            <w:proofErr w:type="spellEnd"/>
            <w:r>
              <w:rPr>
                <w:rFonts w:hint="eastAsia"/>
                <w:kern w:val="0"/>
                <w:sz w:val="20"/>
              </w:rPr>
              <w:t>使用率、可用内存、系统负载</w:t>
            </w:r>
          </w:p>
        </w:tc>
      </w:tr>
      <w:tr w:rsidR="00E1606A" w14:paraId="13DB0211"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1CADB4A3" w14:textId="77777777" w:rsidR="00E1606A" w:rsidRDefault="00E1606A" w:rsidP="009E1BC1">
            <w:pPr>
              <w:widowControl/>
              <w:spacing w:line="240" w:lineRule="auto"/>
              <w:jc w:val="center"/>
              <w:rPr>
                <w:color w:val="000000"/>
                <w:sz w:val="22"/>
              </w:rPr>
            </w:pPr>
          </w:p>
        </w:tc>
        <w:tc>
          <w:tcPr>
            <w:tcW w:w="1615" w:type="dxa"/>
            <w:vMerge/>
            <w:vAlign w:val="center"/>
          </w:tcPr>
          <w:p w14:paraId="4EF7A090" w14:textId="77777777" w:rsidR="00E1606A" w:rsidRDefault="00E1606A" w:rsidP="009E1BC1">
            <w:pPr>
              <w:widowControl/>
              <w:spacing w:line="240" w:lineRule="auto"/>
              <w:ind w:firstLine="480"/>
              <w:jc w:val="center"/>
              <w:rPr>
                <w:kern w:val="0"/>
              </w:rPr>
            </w:pPr>
          </w:p>
        </w:tc>
        <w:tc>
          <w:tcPr>
            <w:tcW w:w="1123" w:type="dxa"/>
            <w:vMerge/>
            <w:vAlign w:val="center"/>
          </w:tcPr>
          <w:p w14:paraId="0CD79BDE" w14:textId="77777777" w:rsidR="00E1606A" w:rsidRDefault="00E1606A" w:rsidP="009E1BC1">
            <w:pPr>
              <w:widowControl/>
              <w:spacing w:line="240" w:lineRule="auto"/>
              <w:ind w:firstLine="400"/>
              <w:jc w:val="left"/>
              <w:rPr>
                <w:kern w:val="0"/>
                <w:sz w:val="20"/>
              </w:rPr>
            </w:pPr>
          </w:p>
        </w:tc>
        <w:tc>
          <w:tcPr>
            <w:tcW w:w="1216" w:type="dxa"/>
            <w:vMerge/>
            <w:vAlign w:val="center"/>
          </w:tcPr>
          <w:p w14:paraId="4683482C" w14:textId="77777777" w:rsidR="00E1606A" w:rsidRDefault="00E1606A" w:rsidP="009E1BC1">
            <w:pPr>
              <w:widowControl/>
              <w:spacing w:line="240" w:lineRule="auto"/>
              <w:jc w:val="left"/>
              <w:rPr>
                <w:kern w:val="0"/>
                <w:sz w:val="20"/>
              </w:rPr>
            </w:pPr>
          </w:p>
        </w:tc>
        <w:tc>
          <w:tcPr>
            <w:tcW w:w="1416" w:type="dxa"/>
            <w:shd w:val="clear" w:color="auto" w:fill="auto"/>
            <w:vAlign w:val="center"/>
          </w:tcPr>
          <w:p w14:paraId="3574A67D" w14:textId="77777777" w:rsidR="00E1606A" w:rsidRDefault="00E1606A" w:rsidP="009E1BC1">
            <w:pPr>
              <w:widowControl/>
              <w:spacing w:line="240" w:lineRule="auto"/>
              <w:jc w:val="left"/>
              <w:rPr>
                <w:kern w:val="0"/>
                <w:sz w:val="20"/>
              </w:rPr>
            </w:pPr>
            <w:r>
              <w:rPr>
                <w:rFonts w:hint="eastAsia"/>
                <w:kern w:val="0"/>
                <w:sz w:val="20"/>
              </w:rPr>
              <w:t>工作节点-基本信息展示</w:t>
            </w:r>
          </w:p>
        </w:tc>
        <w:tc>
          <w:tcPr>
            <w:tcW w:w="2486" w:type="dxa"/>
            <w:shd w:val="clear" w:color="auto" w:fill="auto"/>
            <w:vAlign w:val="center"/>
          </w:tcPr>
          <w:p w14:paraId="5723CF78" w14:textId="77777777" w:rsidR="00E1606A" w:rsidRDefault="00E1606A" w:rsidP="009E1BC1">
            <w:pPr>
              <w:widowControl/>
              <w:spacing w:line="240" w:lineRule="auto"/>
              <w:jc w:val="left"/>
              <w:rPr>
                <w:kern w:val="0"/>
                <w:sz w:val="20"/>
              </w:rPr>
            </w:pPr>
            <w:r>
              <w:rPr>
                <w:rFonts w:hint="eastAsia"/>
                <w:kern w:val="0"/>
                <w:sz w:val="20"/>
              </w:rPr>
              <w:t>节点详情（包括机器ID，内核版本，操作系统等）、已分配资源（</w:t>
            </w:r>
            <w:proofErr w:type="spellStart"/>
            <w:r>
              <w:rPr>
                <w:rFonts w:hint="eastAsia"/>
                <w:kern w:val="0"/>
                <w:sz w:val="20"/>
              </w:rPr>
              <w:t>cpu</w:t>
            </w:r>
            <w:proofErr w:type="spellEnd"/>
            <w:r>
              <w:rPr>
                <w:rFonts w:hint="eastAsia"/>
                <w:kern w:val="0"/>
                <w:sz w:val="20"/>
              </w:rPr>
              <w:t>、内存、pods）、容器组</w:t>
            </w:r>
          </w:p>
        </w:tc>
      </w:tr>
      <w:tr w:rsidR="00E1606A" w14:paraId="281FC511" w14:textId="77777777" w:rsidTr="009E1BC1">
        <w:trPr>
          <w:trHeight w:val="72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3EB06FD" w14:textId="77777777" w:rsidR="00E1606A" w:rsidRDefault="00E1606A" w:rsidP="009E1BC1">
            <w:pPr>
              <w:widowControl/>
              <w:spacing w:line="240" w:lineRule="auto"/>
              <w:jc w:val="center"/>
              <w:rPr>
                <w:color w:val="000000"/>
                <w:sz w:val="22"/>
              </w:rPr>
            </w:pPr>
          </w:p>
        </w:tc>
        <w:tc>
          <w:tcPr>
            <w:tcW w:w="1615" w:type="dxa"/>
            <w:vMerge/>
            <w:vAlign w:val="center"/>
          </w:tcPr>
          <w:p w14:paraId="7A77F651" w14:textId="77777777" w:rsidR="00E1606A" w:rsidRDefault="00E1606A" w:rsidP="009E1BC1">
            <w:pPr>
              <w:widowControl/>
              <w:spacing w:line="240" w:lineRule="auto"/>
              <w:ind w:firstLine="480"/>
              <w:jc w:val="center"/>
              <w:rPr>
                <w:kern w:val="0"/>
              </w:rPr>
            </w:pPr>
          </w:p>
        </w:tc>
        <w:tc>
          <w:tcPr>
            <w:tcW w:w="1123" w:type="dxa"/>
            <w:vMerge/>
            <w:vAlign w:val="center"/>
          </w:tcPr>
          <w:p w14:paraId="67317C88" w14:textId="77777777" w:rsidR="00E1606A" w:rsidRDefault="00E1606A" w:rsidP="009E1BC1">
            <w:pPr>
              <w:widowControl/>
              <w:spacing w:line="240" w:lineRule="auto"/>
              <w:ind w:firstLine="400"/>
              <w:jc w:val="left"/>
              <w:rPr>
                <w:kern w:val="0"/>
                <w:sz w:val="20"/>
              </w:rPr>
            </w:pPr>
          </w:p>
        </w:tc>
        <w:tc>
          <w:tcPr>
            <w:tcW w:w="1216" w:type="dxa"/>
            <w:vMerge/>
            <w:vAlign w:val="center"/>
          </w:tcPr>
          <w:p w14:paraId="70835807" w14:textId="77777777" w:rsidR="00E1606A" w:rsidRDefault="00E1606A" w:rsidP="009E1BC1">
            <w:pPr>
              <w:widowControl/>
              <w:spacing w:line="240" w:lineRule="auto"/>
              <w:jc w:val="left"/>
              <w:rPr>
                <w:kern w:val="0"/>
                <w:sz w:val="20"/>
              </w:rPr>
            </w:pPr>
          </w:p>
        </w:tc>
        <w:tc>
          <w:tcPr>
            <w:tcW w:w="1416" w:type="dxa"/>
            <w:shd w:val="clear" w:color="auto" w:fill="auto"/>
            <w:vAlign w:val="center"/>
          </w:tcPr>
          <w:p w14:paraId="79D4F096" w14:textId="77777777" w:rsidR="00E1606A" w:rsidRDefault="00E1606A" w:rsidP="009E1BC1">
            <w:pPr>
              <w:widowControl/>
              <w:spacing w:line="240" w:lineRule="auto"/>
              <w:jc w:val="left"/>
              <w:rPr>
                <w:kern w:val="0"/>
                <w:sz w:val="20"/>
              </w:rPr>
            </w:pPr>
            <w:r>
              <w:rPr>
                <w:rFonts w:hint="eastAsia"/>
                <w:kern w:val="0"/>
                <w:sz w:val="20"/>
              </w:rPr>
              <w:t>工作节点-监控</w:t>
            </w:r>
          </w:p>
        </w:tc>
        <w:tc>
          <w:tcPr>
            <w:tcW w:w="2486" w:type="dxa"/>
            <w:shd w:val="clear" w:color="auto" w:fill="auto"/>
            <w:vAlign w:val="center"/>
          </w:tcPr>
          <w:p w14:paraId="791EA7FE" w14:textId="77777777" w:rsidR="00E1606A" w:rsidRDefault="00E1606A" w:rsidP="009E1BC1">
            <w:pPr>
              <w:widowControl/>
              <w:spacing w:line="240" w:lineRule="auto"/>
              <w:jc w:val="left"/>
              <w:rPr>
                <w:kern w:val="0"/>
                <w:sz w:val="20"/>
              </w:rPr>
            </w:pPr>
            <w:r>
              <w:rPr>
                <w:rFonts w:hint="eastAsia"/>
                <w:kern w:val="0"/>
                <w:sz w:val="20"/>
              </w:rPr>
              <w:t>监控节点系统负载，</w:t>
            </w:r>
            <w:proofErr w:type="spellStart"/>
            <w:r>
              <w:rPr>
                <w:rFonts w:hint="eastAsia"/>
                <w:kern w:val="0"/>
                <w:sz w:val="20"/>
              </w:rPr>
              <w:t>cpu</w:t>
            </w:r>
            <w:proofErr w:type="spellEnd"/>
            <w:r>
              <w:rPr>
                <w:rFonts w:hint="eastAsia"/>
                <w:kern w:val="0"/>
                <w:sz w:val="20"/>
              </w:rPr>
              <w:t>使用详情、内存分布、根目录空间使用率、上下文切换、网络负载、IO活动</w:t>
            </w:r>
          </w:p>
        </w:tc>
      </w:tr>
      <w:tr w:rsidR="00E1606A" w14:paraId="39506AE0"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5D7F883"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2965A38A" w14:textId="77777777" w:rsidR="00E1606A" w:rsidRDefault="00E1606A" w:rsidP="009E1BC1">
            <w:pPr>
              <w:widowControl/>
              <w:spacing w:line="240" w:lineRule="auto"/>
              <w:jc w:val="center"/>
              <w:rPr>
                <w:kern w:val="0"/>
              </w:rPr>
            </w:pPr>
            <w:r>
              <w:rPr>
                <w:rFonts w:hint="eastAsia"/>
                <w:kern w:val="0"/>
              </w:rPr>
              <w:t>存储管理</w:t>
            </w:r>
          </w:p>
        </w:tc>
        <w:tc>
          <w:tcPr>
            <w:tcW w:w="1123" w:type="dxa"/>
            <w:vAlign w:val="center"/>
          </w:tcPr>
          <w:p w14:paraId="3B3FB8D4" w14:textId="77777777" w:rsidR="00E1606A" w:rsidRDefault="00E1606A" w:rsidP="009E1BC1">
            <w:pPr>
              <w:widowControl/>
              <w:spacing w:line="240" w:lineRule="auto"/>
              <w:jc w:val="left"/>
              <w:rPr>
                <w:kern w:val="0"/>
                <w:sz w:val="20"/>
              </w:rPr>
            </w:pPr>
            <w:r>
              <w:rPr>
                <w:rFonts w:hint="eastAsia"/>
                <w:kern w:val="0"/>
                <w:sz w:val="20"/>
              </w:rPr>
              <w:t>本地存储</w:t>
            </w:r>
          </w:p>
        </w:tc>
        <w:tc>
          <w:tcPr>
            <w:tcW w:w="1216" w:type="dxa"/>
            <w:vAlign w:val="center"/>
          </w:tcPr>
          <w:p w14:paraId="16A272BD" w14:textId="77777777" w:rsidR="00E1606A" w:rsidRDefault="00E1606A" w:rsidP="009E1BC1">
            <w:pPr>
              <w:widowControl/>
              <w:spacing w:line="240" w:lineRule="auto"/>
              <w:jc w:val="left"/>
              <w:rPr>
                <w:kern w:val="0"/>
                <w:sz w:val="20"/>
              </w:rPr>
            </w:pPr>
            <w:r>
              <w:rPr>
                <w:rFonts w:hint="eastAsia"/>
                <w:kern w:val="0"/>
                <w:sz w:val="20"/>
              </w:rPr>
              <w:t>查看P</w:t>
            </w:r>
            <w:r>
              <w:rPr>
                <w:kern w:val="0"/>
                <w:sz w:val="20"/>
              </w:rPr>
              <w:t>OD</w:t>
            </w:r>
            <w:r>
              <w:rPr>
                <w:rFonts w:hint="eastAsia"/>
                <w:kern w:val="0"/>
                <w:sz w:val="20"/>
              </w:rPr>
              <w:t>挂载存储信息</w:t>
            </w:r>
          </w:p>
        </w:tc>
        <w:tc>
          <w:tcPr>
            <w:tcW w:w="1416" w:type="dxa"/>
            <w:shd w:val="clear" w:color="auto" w:fill="auto"/>
            <w:vAlign w:val="center"/>
          </w:tcPr>
          <w:p w14:paraId="71186857" w14:textId="77777777" w:rsidR="00E1606A" w:rsidRDefault="00E1606A" w:rsidP="009E1BC1">
            <w:pPr>
              <w:widowControl/>
              <w:spacing w:line="240" w:lineRule="auto"/>
              <w:jc w:val="left"/>
              <w:rPr>
                <w:kern w:val="0"/>
                <w:sz w:val="20"/>
              </w:rPr>
            </w:pPr>
            <w:r>
              <w:rPr>
                <w:rFonts w:hint="eastAsia"/>
                <w:kern w:val="0"/>
                <w:sz w:val="20"/>
              </w:rPr>
              <w:t>查看P</w:t>
            </w:r>
            <w:r>
              <w:rPr>
                <w:kern w:val="0"/>
                <w:sz w:val="20"/>
              </w:rPr>
              <w:t>OD</w:t>
            </w:r>
            <w:r>
              <w:rPr>
                <w:rFonts w:hint="eastAsia"/>
                <w:kern w:val="0"/>
                <w:sz w:val="20"/>
              </w:rPr>
              <w:t>挂载存储信息</w:t>
            </w:r>
          </w:p>
        </w:tc>
        <w:tc>
          <w:tcPr>
            <w:tcW w:w="2486" w:type="dxa"/>
            <w:shd w:val="clear" w:color="auto" w:fill="auto"/>
            <w:vAlign w:val="center"/>
          </w:tcPr>
          <w:p w14:paraId="5067CDD6" w14:textId="77777777" w:rsidR="00E1606A" w:rsidRDefault="00E1606A" w:rsidP="009E1BC1">
            <w:pPr>
              <w:widowControl/>
              <w:spacing w:line="240" w:lineRule="auto"/>
              <w:jc w:val="left"/>
              <w:rPr>
                <w:kern w:val="0"/>
                <w:sz w:val="20"/>
              </w:rPr>
            </w:pPr>
            <w:r>
              <w:rPr>
                <w:rFonts w:hint="eastAsia"/>
                <w:kern w:val="0"/>
                <w:sz w:val="20"/>
              </w:rPr>
              <w:t>显示存储卷名称、卷类型、总量、已使用、绑定实例、状态、访问模式等信息</w:t>
            </w:r>
          </w:p>
        </w:tc>
      </w:tr>
      <w:tr w:rsidR="00E1606A" w14:paraId="2537262C"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D20EEF0"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537B45AD" w14:textId="77777777" w:rsidR="00E1606A" w:rsidRDefault="00E1606A" w:rsidP="009E1BC1">
            <w:pPr>
              <w:widowControl/>
              <w:spacing w:line="240" w:lineRule="auto"/>
              <w:jc w:val="center"/>
              <w:rPr>
                <w:kern w:val="0"/>
              </w:rPr>
            </w:pPr>
          </w:p>
        </w:tc>
        <w:tc>
          <w:tcPr>
            <w:tcW w:w="1123" w:type="dxa"/>
            <w:vAlign w:val="center"/>
          </w:tcPr>
          <w:p w14:paraId="3B2CEB8B" w14:textId="77777777" w:rsidR="00E1606A" w:rsidRDefault="00E1606A" w:rsidP="009E1BC1">
            <w:pPr>
              <w:widowControl/>
              <w:spacing w:line="240" w:lineRule="auto"/>
              <w:jc w:val="left"/>
              <w:rPr>
                <w:kern w:val="0"/>
                <w:sz w:val="20"/>
              </w:rPr>
            </w:pPr>
            <w:r>
              <w:rPr>
                <w:rFonts w:hint="eastAsia"/>
                <w:kern w:val="0"/>
                <w:sz w:val="20"/>
              </w:rPr>
              <w:t>外部存储</w:t>
            </w:r>
          </w:p>
        </w:tc>
        <w:tc>
          <w:tcPr>
            <w:tcW w:w="1216" w:type="dxa"/>
            <w:vAlign w:val="center"/>
          </w:tcPr>
          <w:p w14:paraId="45550A57" w14:textId="77777777" w:rsidR="00E1606A" w:rsidRDefault="00E1606A" w:rsidP="009E1BC1">
            <w:pPr>
              <w:widowControl/>
              <w:spacing w:line="240" w:lineRule="auto"/>
              <w:jc w:val="left"/>
              <w:rPr>
                <w:kern w:val="0"/>
                <w:sz w:val="20"/>
              </w:rPr>
            </w:pPr>
            <w:r>
              <w:rPr>
                <w:rFonts w:hint="eastAsia"/>
                <w:kern w:val="0"/>
                <w:sz w:val="20"/>
              </w:rPr>
              <w:t>查看P</w:t>
            </w:r>
            <w:r>
              <w:rPr>
                <w:kern w:val="0"/>
                <w:sz w:val="20"/>
              </w:rPr>
              <w:t>OD</w:t>
            </w:r>
            <w:r>
              <w:rPr>
                <w:rFonts w:hint="eastAsia"/>
                <w:kern w:val="0"/>
                <w:sz w:val="20"/>
              </w:rPr>
              <w:t>挂载外部存储信息</w:t>
            </w:r>
          </w:p>
        </w:tc>
        <w:tc>
          <w:tcPr>
            <w:tcW w:w="1416" w:type="dxa"/>
            <w:shd w:val="clear" w:color="auto" w:fill="auto"/>
            <w:vAlign w:val="center"/>
          </w:tcPr>
          <w:p w14:paraId="6A7A7316" w14:textId="77777777" w:rsidR="00E1606A" w:rsidRDefault="00E1606A" w:rsidP="009E1BC1">
            <w:pPr>
              <w:widowControl/>
              <w:spacing w:line="240" w:lineRule="auto"/>
              <w:jc w:val="left"/>
              <w:rPr>
                <w:kern w:val="0"/>
                <w:sz w:val="20"/>
              </w:rPr>
            </w:pPr>
            <w:r>
              <w:rPr>
                <w:rFonts w:hint="eastAsia"/>
                <w:kern w:val="0"/>
                <w:sz w:val="20"/>
              </w:rPr>
              <w:t>查看P</w:t>
            </w:r>
            <w:r>
              <w:rPr>
                <w:kern w:val="0"/>
                <w:sz w:val="20"/>
              </w:rPr>
              <w:t>OD</w:t>
            </w:r>
            <w:r>
              <w:rPr>
                <w:rFonts w:hint="eastAsia"/>
                <w:kern w:val="0"/>
                <w:sz w:val="20"/>
              </w:rPr>
              <w:t>挂载外部存储信息</w:t>
            </w:r>
          </w:p>
        </w:tc>
        <w:tc>
          <w:tcPr>
            <w:tcW w:w="2486" w:type="dxa"/>
            <w:shd w:val="clear" w:color="auto" w:fill="auto"/>
            <w:vAlign w:val="center"/>
          </w:tcPr>
          <w:p w14:paraId="769DF7C5" w14:textId="77777777" w:rsidR="00E1606A" w:rsidRDefault="00E1606A" w:rsidP="009E1BC1">
            <w:pPr>
              <w:widowControl/>
              <w:spacing w:line="240" w:lineRule="auto"/>
              <w:jc w:val="left"/>
              <w:rPr>
                <w:kern w:val="0"/>
                <w:sz w:val="20"/>
              </w:rPr>
            </w:pPr>
            <w:r>
              <w:rPr>
                <w:rFonts w:hint="eastAsia"/>
                <w:kern w:val="0"/>
                <w:sz w:val="20"/>
              </w:rPr>
              <w:t>显示存储卷名称、卷类型、总量、已使用、绑定实例、状态、访问模式等信息</w:t>
            </w:r>
          </w:p>
        </w:tc>
      </w:tr>
      <w:tr w:rsidR="00E1606A" w14:paraId="4D3B5CBC"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FC02526"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195E015E" w14:textId="77777777" w:rsidR="00E1606A" w:rsidRDefault="00E1606A" w:rsidP="009E1BC1">
            <w:pPr>
              <w:widowControl/>
              <w:spacing w:line="240" w:lineRule="auto"/>
              <w:jc w:val="center"/>
              <w:rPr>
                <w:kern w:val="0"/>
              </w:rPr>
            </w:pPr>
            <w:r>
              <w:rPr>
                <w:rFonts w:hint="eastAsia"/>
                <w:kern w:val="0"/>
              </w:rPr>
              <w:t>组架架构</w:t>
            </w:r>
          </w:p>
        </w:tc>
        <w:tc>
          <w:tcPr>
            <w:tcW w:w="1123" w:type="dxa"/>
            <w:vAlign w:val="center"/>
          </w:tcPr>
          <w:p w14:paraId="46672F77" w14:textId="77777777" w:rsidR="00E1606A" w:rsidRDefault="00E1606A" w:rsidP="009E1BC1">
            <w:pPr>
              <w:widowControl/>
              <w:spacing w:line="240" w:lineRule="auto"/>
              <w:jc w:val="left"/>
              <w:rPr>
                <w:kern w:val="0"/>
                <w:sz w:val="20"/>
              </w:rPr>
            </w:pPr>
            <w:r>
              <w:rPr>
                <w:rFonts w:hint="eastAsia"/>
                <w:kern w:val="0"/>
                <w:sz w:val="20"/>
              </w:rPr>
              <w:t>部门</w:t>
            </w:r>
          </w:p>
        </w:tc>
        <w:tc>
          <w:tcPr>
            <w:tcW w:w="1216" w:type="dxa"/>
            <w:vAlign w:val="center"/>
          </w:tcPr>
          <w:p w14:paraId="7F94CA88" w14:textId="77777777" w:rsidR="00E1606A" w:rsidRDefault="00E1606A" w:rsidP="009E1BC1">
            <w:pPr>
              <w:widowControl/>
              <w:spacing w:line="240" w:lineRule="auto"/>
              <w:jc w:val="left"/>
              <w:rPr>
                <w:kern w:val="0"/>
                <w:sz w:val="20"/>
              </w:rPr>
            </w:pPr>
            <w:r>
              <w:rPr>
                <w:rFonts w:hint="eastAsia"/>
                <w:kern w:val="0"/>
                <w:sz w:val="20"/>
              </w:rPr>
              <w:t>查看部门信息</w:t>
            </w:r>
          </w:p>
        </w:tc>
        <w:tc>
          <w:tcPr>
            <w:tcW w:w="1416" w:type="dxa"/>
            <w:shd w:val="clear" w:color="auto" w:fill="auto"/>
            <w:vAlign w:val="center"/>
          </w:tcPr>
          <w:p w14:paraId="0A2ACF9A" w14:textId="77777777" w:rsidR="00E1606A" w:rsidRDefault="00E1606A" w:rsidP="009E1BC1">
            <w:pPr>
              <w:widowControl/>
              <w:spacing w:line="240" w:lineRule="auto"/>
              <w:jc w:val="left"/>
              <w:rPr>
                <w:kern w:val="0"/>
                <w:sz w:val="20"/>
              </w:rPr>
            </w:pPr>
            <w:r>
              <w:rPr>
                <w:rFonts w:hint="eastAsia"/>
                <w:kern w:val="0"/>
                <w:sz w:val="20"/>
              </w:rPr>
              <w:t>查看部门信息</w:t>
            </w:r>
          </w:p>
        </w:tc>
        <w:tc>
          <w:tcPr>
            <w:tcW w:w="2486" w:type="dxa"/>
            <w:shd w:val="clear" w:color="auto" w:fill="auto"/>
            <w:vAlign w:val="center"/>
          </w:tcPr>
          <w:p w14:paraId="276AF4BA" w14:textId="77777777" w:rsidR="00E1606A" w:rsidRDefault="00E1606A" w:rsidP="009E1BC1">
            <w:pPr>
              <w:widowControl/>
              <w:spacing w:line="240" w:lineRule="auto"/>
              <w:jc w:val="left"/>
              <w:rPr>
                <w:kern w:val="0"/>
                <w:sz w:val="20"/>
              </w:rPr>
            </w:pPr>
            <w:r>
              <w:rPr>
                <w:rFonts w:hint="eastAsia"/>
                <w:kern w:val="0"/>
                <w:sz w:val="20"/>
              </w:rPr>
              <w:t>查看部门名称、负责人、用户数、C</w:t>
            </w:r>
            <w:r>
              <w:rPr>
                <w:kern w:val="0"/>
                <w:sz w:val="20"/>
              </w:rPr>
              <w:t>PU</w:t>
            </w:r>
            <w:r>
              <w:rPr>
                <w:rFonts w:hint="eastAsia"/>
                <w:kern w:val="0"/>
                <w:sz w:val="20"/>
              </w:rPr>
              <w:t>配额、内存配额、I</w:t>
            </w:r>
            <w:r>
              <w:rPr>
                <w:kern w:val="0"/>
                <w:sz w:val="20"/>
              </w:rPr>
              <w:t>OPS</w:t>
            </w:r>
            <w:r>
              <w:rPr>
                <w:rFonts w:hint="eastAsia"/>
                <w:kern w:val="0"/>
                <w:sz w:val="20"/>
              </w:rPr>
              <w:t>配额、使用空间配额、备份接口、修改、删除部门</w:t>
            </w:r>
          </w:p>
        </w:tc>
      </w:tr>
      <w:tr w:rsidR="00E1606A" w14:paraId="639529B6"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796177FA"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2B44B04D" w14:textId="77777777" w:rsidR="00E1606A" w:rsidRDefault="00E1606A" w:rsidP="009E1BC1">
            <w:pPr>
              <w:widowControl/>
              <w:spacing w:line="240" w:lineRule="auto"/>
              <w:jc w:val="center"/>
              <w:rPr>
                <w:kern w:val="0"/>
              </w:rPr>
            </w:pPr>
          </w:p>
        </w:tc>
        <w:tc>
          <w:tcPr>
            <w:tcW w:w="1123" w:type="dxa"/>
            <w:vAlign w:val="center"/>
          </w:tcPr>
          <w:p w14:paraId="052C44D4" w14:textId="77777777" w:rsidR="00E1606A" w:rsidRDefault="00E1606A" w:rsidP="009E1BC1">
            <w:pPr>
              <w:widowControl/>
              <w:spacing w:line="240" w:lineRule="auto"/>
              <w:jc w:val="left"/>
              <w:rPr>
                <w:kern w:val="0"/>
                <w:sz w:val="20"/>
              </w:rPr>
            </w:pPr>
            <w:r>
              <w:rPr>
                <w:rFonts w:hint="eastAsia"/>
                <w:kern w:val="0"/>
                <w:sz w:val="20"/>
              </w:rPr>
              <w:t>用户</w:t>
            </w:r>
          </w:p>
        </w:tc>
        <w:tc>
          <w:tcPr>
            <w:tcW w:w="1216" w:type="dxa"/>
            <w:vAlign w:val="center"/>
          </w:tcPr>
          <w:p w14:paraId="0E593E1A" w14:textId="77777777" w:rsidR="00E1606A" w:rsidRDefault="00E1606A" w:rsidP="009E1BC1">
            <w:pPr>
              <w:widowControl/>
              <w:spacing w:line="240" w:lineRule="auto"/>
              <w:jc w:val="left"/>
              <w:rPr>
                <w:kern w:val="0"/>
                <w:sz w:val="20"/>
              </w:rPr>
            </w:pPr>
            <w:r>
              <w:rPr>
                <w:rFonts w:hint="eastAsia"/>
                <w:kern w:val="0"/>
                <w:sz w:val="20"/>
              </w:rPr>
              <w:t>查看用户信息</w:t>
            </w:r>
          </w:p>
        </w:tc>
        <w:tc>
          <w:tcPr>
            <w:tcW w:w="1416" w:type="dxa"/>
            <w:shd w:val="clear" w:color="auto" w:fill="auto"/>
            <w:vAlign w:val="center"/>
          </w:tcPr>
          <w:p w14:paraId="10B0310F" w14:textId="77777777" w:rsidR="00E1606A" w:rsidRDefault="00E1606A" w:rsidP="009E1BC1">
            <w:pPr>
              <w:widowControl/>
              <w:spacing w:line="240" w:lineRule="auto"/>
              <w:jc w:val="left"/>
              <w:rPr>
                <w:kern w:val="0"/>
                <w:sz w:val="20"/>
              </w:rPr>
            </w:pPr>
            <w:r>
              <w:rPr>
                <w:rFonts w:hint="eastAsia"/>
                <w:kern w:val="0"/>
                <w:sz w:val="20"/>
              </w:rPr>
              <w:t>查看用户信息</w:t>
            </w:r>
          </w:p>
        </w:tc>
        <w:tc>
          <w:tcPr>
            <w:tcW w:w="2486" w:type="dxa"/>
            <w:shd w:val="clear" w:color="auto" w:fill="auto"/>
            <w:vAlign w:val="center"/>
          </w:tcPr>
          <w:p w14:paraId="5256B61C" w14:textId="77777777" w:rsidR="00E1606A" w:rsidRDefault="00E1606A" w:rsidP="009E1BC1">
            <w:pPr>
              <w:widowControl/>
              <w:spacing w:line="240" w:lineRule="auto"/>
              <w:jc w:val="left"/>
              <w:rPr>
                <w:kern w:val="0"/>
                <w:sz w:val="20"/>
              </w:rPr>
            </w:pPr>
            <w:r>
              <w:rPr>
                <w:rFonts w:hint="eastAsia"/>
                <w:kern w:val="0"/>
                <w:sz w:val="20"/>
              </w:rPr>
              <w:t>查看用户名、角色、所属部门、邮箱、手机、创建时间、描述、修改、删除等</w:t>
            </w:r>
          </w:p>
        </w:tc>
      </w:tr>
      <w:tr w:rsidR="00E1606A" w14:paraId="6405B054"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C6E0747"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541A18AA" w14:textId="77777777" w:rsidR="00E1606A" w:rsidRDefault="00E1606A" w:rsidP="009E1BC1">
            <w:pPr>
              <w:widowControl/>
              <w:spacing w:line="240" w:lineRule="auto"/>
              <w:jc w:val="center"/>
              <w:rPr>
                <w:kern w:val="0"/>
              </w:rPr>
            </w:pPr>
            <w:r>
              <w:rPr>
                <w:rFonts w:hint="eastAsia"/>
                <w:kern w:val="0"/>
              </w:rPr>
              <w:t>权限管理</w:t>
            </w:r>
          </w:p>
        </w:tc>
        <w:tc>
          <w:tcPr>
            <w:tcW w:w="1123" w:type="dxa"/>
            <w:vAlign w:val="center"/>
          </w:tcPr>
          <w:p w14:paraId="083124ED" w14:textId="77777777" w:rsidR="00E1606A" w:rsidRDefault="00E1606A" w:rsidP="009E1BC1">
            <w:pPr>
              <w:widowControl/>
              <w:spacing w:line="240" w:lineRule="auto"/>
              <w:jc w:val="left"/>
              <w:rPr>
                <w:kern w:val="0"/>
                <w:sz w:val="20"/>
              </w:rPr>
            </w:pPr>
            <w:r>
              <w:rPr>
                <w:rFonts w:hint="eastAsia"/>
                <w:kern w:val="0"/>
              </w:rPr>
              <w:t>菜单管理</w:t>
            </w:r>
          </w:p>
        </w:tc>
        <w:tc>
          <w:tcPr>
            <w:tcW w:w="1216" w:type="dxa"/>
            <w:vAlign w:val="center"/>
          </w:tcPr>
          <w:p w14:paraId="6062528A" w14:textId="77777777" w:rsidR="00E1606A" w:rsidRDefault="00E1606A" w:rsidP="009E1BC1">
            <w:pPr>
              <w:widowControl/>
              <w:spacing w:line="240" w:lineRule="auto"/>
              <w:jc w:val="left"/>
              <w:rPr>
                <w:kern w:val="0"/>
                <w:sz w:val="20"/>
              </w:rPr>
            </w:pPr>
            <w:r>
              <w:rPr>
                <w:rFonts w:hint="eastAsia"/>
                <w:kern w:val="0"/>
                <w:sz w:val="20"/>
              </w:rPr>
              <w:t>新增、查看、修改用户可操作菜单</w:t>
            </w:r>
          </w:p>
        </w:tc>
        <w:tc>
          <w:tcPr>
            <w:tcW w:w="1416" w:type="dxa"/>
            <w:shd w:val="clear" w:color="auto" w:fill="auto"/>
            <w:vAlign w:val="center"/>
          </w:tcPr>
          <w:p w14:paraId="37056C0C" w14:textId="77777777" w:rsidR="00E1606A" w:rsidRDefault="00E1606A" w:rsidP="009E1BC1">
            <w:pPr>
              <w:widowControl/>
              <w:spacing w:line="240" w:lineRule="auto"/>
              <w:jc w:val="left"/>
              <w:rPr>
                <w:kern w:val="0"/>
                <w:sz w:val="20"/>
              </w:rPr>
            </w:pPr>
            <w:r>
              <w:rPr>
                <w:rFonts w:hint="eastAsia"/>
                <w:kern w:val="0"/>
                <w:sz w:val="20"/>
              </w:rPr>
              <w:t>查看、修改用户可操作菜单</w:t>
            </w:r>
          </w:p>
        </w:tc>
        <w:tc>
          <w:tcPr>
            <w:tcW w:w="2486" w:type="dxa"/>
            <w:shd w:val="clear" w:color="auto" w:fill="auto"/>
            <w:vAlign w:val="center"/>
          </w:tcPr>
          <w:p w14:paraId="660EE21F" w14:textId="77777777" w:rsidR="00E1606A" w:rsidRDefault="00E1606A" w:rsidP="009E1BC1">
            <w:pPr>
              <w:widowControl/>
              <w:spacing w:line="240" w:lineRule="auto"/>
              <w:jc w:val="left"/>
              <w:rPr>
                <w:kern w:val="0"/>
                <w:sz w:val="20"/>
              </w:rPr>
            </w:pPr>
            <w:r>
              <w:rPr>
                <w:rFonts w:hint="eastAsia"/>
                <w:kern w:val="0"/>
                <w:sz w:val="20"/>
              </w:rPr>
              <w:t>查看、修改用户可操作的平台菜单，可屏幕菜单功能</w:t>
            </w:r>
          </w:p>
        </w:tc>
      </w:tr>
      <w:tr w:rsidR="00E1606A" w14:paraId="64A028B3"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94A6407"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45EC2E65" w14:textId="77777777" w:rsidR="00E1606A" w:rsidRDefault="00E1606A" w:rsidP="009E1BC1">
            <w:pPr>
              <w:widowControl/>
              <w:spacing w:line="240" w:lineRule="auto"/>
              <w:jc w:val="center"/>
              <w:rPr>
                <w:kern w:val="0"/>
              </w:rPr>
            </w:pPr>
          </w:p>
        </w:tc>
        <w:tc>
          <w:tcPr>
            <w:tcW w:w="1123" w:type="dxa"/>
            <w:vAlign w:val="center"/>
          </w:tcPr>
          <w:p w14:paraId="10BCA7F8" w14:textId="77777777" w:rsidR="00E1606A" w:rsidRDefault="00E1606A" w:rsidP="009E1BC1">
            <w:pPr>
              <w:widowControl/>
              <w:spacing w:line="240" w:lineRule="auto"/>
              <w:jc w:val="left"/>
              <w:rPr>
                <w:kern w:val="0"/>
                <w:sz w:val="20"/>
              </w:rPr>
            </w:pPr>
            <w:r>
              <w:rPr>
                <w:rFonts w:hint="eastAsia"/>
                <w:kern w:val="0"/>
              </w:rPr>
              <w:t>角色管理</w:t>
            </w:r>
          </w:p>
        </w:tc>
        <w:tc>
          <w:tcPr>
            <w:tcW w:w="1216" w:type="dxa"/>
            <w:vAlign w:val="center"/>
          </w:tcPr>
          <w:p w14:paraId="30848F50" w14:textId="77777777" w:rsidR="00E1606A" w:rsidRDefault="00E1606A" w:rsidP="009E1BC1">
            <w:pPr>
              <w:widowControl/>
              <w:spacing w:line="240" w:lineRule="auto"/>
              <w:jc w:val="left"/>
              <w:rPr>
                <w:kern w:val="0"/>
                <w:sz w:val="20"/>
              </w:rPr>
            </w:pPr>
            <w:r>
              <w:rPr>
                <w:rFonts w:hint="eastAsia"/>
                <w:kern w:val="0"/>
                <w:sz w:val="20"/>
              </w:rPr>
              <w:t>创建、查看、修改角色</w:t>
            </w:r>
          </w:p>
        </w:tc>
        <w:tc>
          <w:tcPr>
            <w:tcW w:w="1416" w:type="dxa"/>
            <w:shd w:val="clear" w:color="auto" w:fill="auto"/>
            <w:vAlign w:val="center"/>
          </w:tcPr>
          <w:p w14:paraId="687ACF12" w14:textId="77777777" w:rsidR="00E1606A" w:rsidRDefault="00E1606A" w:rsidP="009E1BC1">
            <w:pPr>
              <w:widowControl/>
              <w:spacing w:line="240" w:lineRule="auto"/>
              <w:jc w:val="left"/>
              <w:rPr>
                <w:kern w:val="0"/>
                <w:sz w:val="20"/>
              </w:rPr>
            </w:pPr>
            <w:r>
              <w:rPr>
                <w:rFonts w:hint="eastAsia"/>
                <w:kern w:val="0"/>
                <w:sz w:val="20"/>
              </w:rPr>
              <w:t>创建、查看、修改角色</w:t>
            </w:r>
          </w:p>
        </w:tc>
        <w:tc>
          <w:tcPr>
            <w:tcW w:w="2486" w:type="dxa"/>
            <w:shd w:val="clear" w:color="auto" w:fill="auto"/>
            <w:vAlign w:val="center"/>
          </w:tcPr>
          <w:p w14:paraId="4A66CBAA" w14:textId="77777777" w:rsidR="00E1606A" w:rsidRDefault="00E1606A" w:rsidP="009E1BC1">
            <w:pPr>
              <w:widowControl/>
              <w:spacing w:line="240" w:lineRule="auto"/>
              <w:jc w:val="left"/>
              <w:rPr>
                <w:kern w:val="0"/>
                <w:sz w:val="20"/>
              </w:rPr>
            </w:pPr>
            <w:r>
              <w:rPr>
                <w:rFonts w:hint="eastAsia"/>
                <w:kern w:val="0"/>
                <w:sz w:val="20"/>
              </w:rPr>
              <w:t>创建、查看、修改角色，可关联对应的菜单权限管理</w:t>
            </w:r>
          </w:p>
        </w:tc>
      </w:tr>
      <w:tr w:rsidR="00E1606A" w14:paraId="50AB7F8D"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F46431A"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758921BF" w14:textId="77777777" w:rsidR="00E1606A" w:rsidRDefault="00E1606A" w:rsidP="009E1BC1">
            <w:pPr>
              <w:widowControl/>
              <w:spacing w:line="240" w:lineRule="auto"/>
              <w:jc w:val="center"/>
              <w:rPr>
                <w:kern w:val="0"/>
              </w:rPr>
            </w:pPr>
            <w:r>
              <w:rPr>
                <w:rFonts w:hint="eastAsia"/>
                <w:kern w:val="0"/>
              </w:rPr>
              <w:t>智能巡检</w:t>
            </w:r>
          </w:p>
        </w:tc>
        <w:tc>
          <w:tcPr>
            <w:tcW w:w="1123" w:type="dxa"/>
            <w:vAlign w:val="center"/>
          </w:tcPr>
          <w:p w14:paraId="28E08C68" w14:textId="77777777" w:rsidR="00E1606A" w:rsidRDefault="00E1606A" w:rsidP="009E1BC1">
            <w:pPr>
              <w:widowControl/>
              <w:spacing w:line="240" w:lineRule="auto"/>
              <w:jc w:val="left"/>
              <w:rPr>
                <w:kern w:val="0"/>
                <w:sz w:val="20"/>
              </w:rPr>
            </w:pPr>
            <w:r>
              <w:rPr>
                <w:rFonts w:hint="eastAsia"/>
                <w:kern w:val="0"/>
                <w:sz w:val="20"/>
              </w:rPr>
              <w:t>系统巡检</w:t>
            </w:r>
          </w:p>
        </w:tc>
        <w:tc>
          <w:tcPr>
            <w:tcW w:w="1216" w:type="dxa"/>
            <w:vAlign w:val="center"/>
          </w:tcPr>
          <w:p w14:paraId="49773A89" w14:textId="77777777" w:rsidR="00E1606A" w:rsidRDefault="00E1606A" w:rsidP="009E1BC1">
            <w:pPr>
              <w:widowControl/>
              <w:spacing w:line="240" w:lineRule="auto"/>
              <w:jc w:val="left"/>
              <w:rPr>
                <w:kern w:val="0"/>
                <w:sz w:val="20"/>
              </w:rPr>
            </w:pPr>
            <w:r>
              <w:rPr>
                <w:rFonts w:hint="eastAsia"/>
                <w:kern w:val="0"/>
                <w:sz w:val="20"/>
              </w:rPr>
              <w:t>平台全局巡检</w:t>
            </w:r>
          </w:p>
        </w:tc>
        <w:tc>
          <w:tcPr>
            <w:tcW w:w="1416" w:type="dxa"/>
            <w:shd w:val="clear" w:color="auto" w:fill="auto"/>
            <w:vAlign w:val="center"/>
          </w:tcPr>
          <w:p w14:paraId="7E0D81EB" w14:textId="77777777" w:rsidR="00E1606A" w:rsidRDefault="00E1606A" w:rsidP="009E1BC1">
            <w:pPr>
              <w:widowControl/>
              <w:spacing w:line="240" w:lineRule="auto"/>
              <w:jc w:val="left"/>
              <w:rPr>
                <w:kern w:val="0"/>
                <w:sz w:val="20"/>
              </w:rPr>
            </w:pPr>
            <w:r>
              <w:rPr>
                <w:rFonts w:hint="eastAsia"/>
                <w:kern w:val="0"/>
                <w:sz w:val="20"/>
              </w:rPr>
              <w:t>平台全局巡检</w:t>
            </w:r>
          </w:p>
        </w:tc>
        <w:tc>
          <w:tcPr>
            <w:tcW w:w="2486" w:type="dxa"/>
            <w:shd w:val="clear" w:color="auto" w:fill="auto"/>
            <w:vAlign w:val="center"/>
          </w:tcPr>
          <w:p w14:paraId="673E00A4" w14:textId="77777777" w:rsidR="00E1606A" w:rsidRDefault="00E1606A" w:rsidP="009E1BC1">
            <w:pPr>
              <w:widowControl/>
              <w:spacing w:line="240" w:lineRule="auto"/>
              <w:jc w:val="left"/>
              <w:rPr>
                <w:kern w:val="0"/>
                <w:sz w:val="20"/>
              </w:rPr>
            </w:pPr>
            <w:r>
              <w:rPr>
                <w:rFonts w:hint="eastAsia"/>
                <w:kern w:val="0"/>
                <w:sz w:val="20"/>
              </w:rPr>
              <w:t>查看命名空间资源限制情况、节点资源状态、存储信息、数据库实例总数，触发巡检功能，下载巡检报告功能。</w:t>
            </w:r>
          </w:p>
        </w:tc>
      </w:tr>
      <w:tr w:rsidR="00E1606A" w14:paraId="2C15A3A7"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E49143F"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349A8E6D" w14:textId="77777777" w:rsidR="00E1606A" w:rsidRDefault="00E1606A" w:rsidP="009E1BC1">
            <w:pPr>
              <w:widowControl/>
              <w:spacing w:line="240" w:lineRule="auto"/>
              <w:jc w:val="center"/>
              <w:rPr>
                <w:kern w:val="0"/>
              </w:rPr>
            </w:pPr>
          </w:p>
        </w:tc>
        <w:tc>
          <w:tcPr>
            <w:tcW w:w="1123" w:type="dxa"/>
            <w:vAlign w:val="center"/>
          </w:tcPr>
          <w:p w14:paraId="2856C7C3" w14:textId="77777777" w:rsidR="00E1606A" w:rsidRDefault="00E1606A" w:rsidP="009E1BC1">
            <w:pPr>
              <w:widowControl/>
              <w:spacing w:line="240" w:lineRule="auto"/>
              <w:jc w:val="left"/>
              <w:rPr>
                <w:kern w:val="0"/>
                <w:sz w:val="20"/>
              </w:rPr>
            </w:pPr>
            <w:r>
              <w:rPr>
                <w:rFonts w:hint="eastAsia"/>
                <w:kern w:val="0"/>
                <w:sz w:val="20"/>
              </w:rPr>
              <w:t>部门巡检</w:t>
            </w:r>
          </w:p>
        </w:tc>
        <w:tc>
          <w:tcPr>
            <w:tcW w:w="1216" w:type="dxa"/>
            <w:vAlign w:val="center"/>
          </w:tcPr>
          <w:p w14:paraId="243A475A" w14:textId="77777777" w:rsidR="00E1606A" w:rsidRDefault="00E1606A" w:rsidP="009E1BC1">
            <w:pPr>
              <w:widowControl/>
              <w:spacing w:line="240" w:lineRule="auto"/>
              <w:jc w:val="left"/>
              <w:rPr>
                <w:kern w:val="0"/>
                <w:sz w:val="20"/>
              </w:rPr>
            </w:pPr>
            <w:r>
              <w:rPr>
                <w:rFonts w:hint="eastAsia"/>
                <w:kern w:val="0"/>
                <w:sz w:val="20"/>
              </w:rPr>
              <w:t>部门下资源巡检</w:t>
            </w:r>
          </w:p>
        </w:tc>
        <w:tc>
          <w:tcPr>
            <w:tcW w:w="1416" w:type="dxa"/>
            <w:shd w:val="clear" w:color="auto" w:fill="auto"/>
            <w:vAlign w:val="center"/>
          </w:tcPr>
          <w:p w14:paraId="6AD0146B" w14:textId="77777777" w:rsidR="00E1606A" w:rsidRDefault="00E1606A" w:rsidP="009E1BC1">
            <w:pPr>
              <w:widowControl/>
              <w:spacing w:line="240" w:lineRule="auto"/>
              <w:jc w:val="left"/>
              <w:rPr>
                <w:kern w:val="0"/>
                <w:sz w:val="20"/>
              </w:rPr>
            </w:pPr>
            <w:r>
              <w:rPr>
                <w:rFonts w:hint="eastAsia"/>
                <w:kern w:val="0"/>
                <w:sz w:val="20"/>
              </w:rPr>
              <w:t>指定部门资源巡检</w:t>
            </w:r>
          </w:p>
        </w:tc>
        <w:tc>
          <w:tcPr>
            <w:tcW w:w="2486" w:type="dxa"/>
            <w:shd w:val="clear" w:color="auto" w:fill="auto"/>
            <w:vAlign w:val="center"/>
          </w:tcPr>
          <w:p w14:paraId="4BAC4D13" w14:textId="77777777" w:rsidR="00E1606A" w:rsidRDefault="00E1606A" w:rsidP="009E1BC1">
            <w:pPr>
              <w:widowControl/>
              <w:spacing w:line="240" w:lineRule="auto"/>
              <w:jc w:val="left"/>
              <w:rPr>
                <w:kern w:val="0"/>
                <w:sz w:val="20"/>
              </w:rPr>
            </w:pPr>
            <w:r>
              <w:rPr>
                <w:rFonts w:hint="eastAsia"/>
                <w:kern w:val="0"/>
                <w:sz w:val="20"/>
              </w:rPr>
              <w:t>巡检所有部门并下载报告</w:t>
            </w:r>
          </w:p>
        </w:tc>
      </w:tr>
      <w:tr w:rsidR="00E1606A" w14:paraId="4A19F24C"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533F7A9" w14:textId="77777777" w:rsidR="00E1606A" w:rsidRDefault="00E1606A" w:rsidP="009E1BC1">
            <w:pPr>
              <w:widowControl/>
              <w:spacing w:line="240" w:lineRule="auto"/>
              <w:jc w:val="center"/>
              <w:rPr>
                <w:color w:val="000000"/>
                <w:sz w:val="22"/>
              </w:rPr>
            </w:pPr>
          </w:p>
        </w:tc>
        <w:tc>
          <w:tcPr>
            <w:tcW w:w="1615" w:type="dxa"/>
            <w:vMerge w:val="restart"/>
            <w:shd w:val="clear" w:color="auto" w:fill="auto"/>
            <w:noWrap/>
            <w:vAlign w:val="center"/>
          </w:tcPr>
          <w:p w14:paraId="45B0FEDD" w14:textId="77777777" w:rsidR="00E1606A" w:rsidRDefault="00E1606A" w:rsidP="009E1BC1">
            <w:pPr>
              <w:widowControl/>
              <w:spacing w:line="240" w:lineRule="auto"/>
              <w:jc w:val="center"/>
              <w:rPr>
                <w:kern w:val="0"/>
              </w:rPr>
            </w:pPr>
            <w:r>
              <w:rPr>
                <w:rFonts w:hint="eastAsia"/>
                <w:kern w:val="0"/>
              </w:rPr>
              <w:t>平台管理</w:t>
            </w:r>
          </w:p>
        </w:tc>
        <w:tc>
          <w:tcPr>
            <w:tcW w:w="1123" w:type="dxa"/>
            <w:vAlign w:val="center"/>
          </w:tcPr>
          <w:p w14:paraId="322E306A" w14:textId="77777777" w:rsidR="00E1606A" w:rsidRDefault="00E1606A" w:rsidP="009E1BC1">
            <w:pPr>
              <w:widowControl/>
              <w:spacing w:line="240" w:lineRule="auto"/>
              <w:jc w:val="left"/>
              <w:rPr>
                <w:kern w:val="0"/>
                <w:sz w:val="20"/>
              </w:rPr>
            </w:pPr>
            <w:r>
              <w:rPr>
                <w:rFonts w:hint="eastAsia"/>
                <w:kern w:val="0"/>
                <w:sz w:val="20"/>
              </w:rPr>
              <w:t>平台管理员</w:t>
            </w:r>
          </w:p>
        </w:tc>
        <w:tc>
          <w:tcPr>
            <w:tcW w:w="1216" w:type="dxa"/>
            <w:vAlign w:val="center"/>
          </w:tcPr>
          <w:p w14:paraId="31041AF7" w14:textId="77777777" w:rsidR="00E1606A" w:rsidRDefault="00E1606A" w:rsidP="009E1BC1">
            <w:pPr>
              <w:widowControl/>
              <w:spacing w:line="240" w:lineRule="auto"/>
              <w:jc w:val="left"/>
              <w:rPr>
                <w:kern w:val="0"/>
                <w:sz w:val="20"/>
              </w:rPr>
            </w:pPr>
            <w:r>
              <w:rPr>
                <w:rFonts w:hint="eastAsia"/>
                <w:kern w:val="0"/>
                <w:sz w:val="20"/>
              </w:rPr>
              <w:t>超级管理员管理</w:t>
            </w:r>
          </w:p>
        </w:tc>
        <w:tc>
          <w:tcPr>
            <w:tcW w:w="1416" w:type="dxa"/>
            <w:shd w:val="clear" w:color="auto" w:fill="auto"/>
            <w:vAlign w:val="center"/>
          </w:tcPr>
          <w:p w14:paraId="058B4203" w14:textId="77777777" w:rsidR="00E1606A" w:rsidRDefault="00E1606A" w:rsidP="009E1BC1">
            <w:pPr>
              <w:widowControl/>
              <w:spacing w:line="240" w:lineRule="auto"/>
              <w:jc w:val="left"/>
              <w:rPr>
                <w:kern w:val="0"/>
                <w:sz w:val="20"/>
              </w:rPr>
            </w:pPr>
            <w:r>
              <w:rPr>
                <w:rFonts w:hint="eastAsia"/>
                <w:kern w:val="0"/>
                <w:sz w:val="20"/>
              </w:rPr>
              <w:t>创建、查看、修改、删除超级管理员</w:t>
            </w:r>
          </w:p>
        </w:tc>
        <w:tc>
          <w:tcPr>
            <w:tcW w:w="2486" w:type="dxa"/>
            <w:shd w:val="clear" w:color="auto" w:fill="auto"/>
            <w:vAlign w:val="center"/>
          </w:tcPr>
          <w:p w14:paraId="4A701D1E" w14:textId="77777777" w:rsidR="00E1606A" w:rsidRDefault="00E1606A" w:rsidP="009E1BC1">
            <w:pPr>
              <w:widowControl/>
              <w:spacing w:line="240" w:lineRule="auto"/>
              <w:jc w:val="left"/>
              <w:rPr>
                <w:kern w:val="0"/>
                <w:sz w:val="20"/>
              </w:rPr>
            </w:pPr>
            <w:r>
              <w:rPr>
                <w:rFonts w:hint="eastAsia"/>
                <w:kern w:val="0"/>
                <w:sz w:val="20"/>
              </w:rPr>
              <w:t>创建、查看、修改、删除超级管理员</w:t>
            </w:r>
          </w:p>
        </w:tc>
      </w:tr>
      <w:tr w:rsidR="00E1606A" w14:paraId="5E0D9D1E"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07124C0"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6F9BBD1A" w14:textId="77777777" w:rsidR="00E1606A" w:rsidRDefault="00E1606A" w:rsidP="009E1BC1">
            <w:pPr>
              <w:widowControl/>
              <w:spacing w:line="240" w:lineRule="auto"/>
              <w:jc w:val="center"/>
              <w:rPr>
                <w:kern w:val="0"/>
              </w:rPr>
            </w:pPr>
          </w:p>
        </w:tc>
        <w:tc>
          <w:tcPr>
            <w:tcW w:w="1123" w:type="dxa"/>
            <w:vAlign w:val="center"/>
          </w:tcPr>
          <w:p w14:paraId="44B2891A" w14:textId="77777777" w:rsidR="00E1606A" w:rsidRDefault="00E1606A" w:rsidP="009E1BC1">
            <w:pPr>
              <w:widowControl/>
              <w:spacing w:line="240" w:lineRule="auto"/>
              <w:jc w:val="left"/>
              <w:rPr>
                <w:kern w:val="0"/>
                <w:sz w:val="20"/>
              </w:rPr>
            </w:pPr>
            <w:r>
              <w:rPr>
                <w:rFonts w:hint="eastAsia"/>
                <w:kern w:val="0"/>
                <w:sz w:val="20"/>
              </w:rPr>
              <w:t>I</w:t>
            </w:r>
            <w:r>
              <w:rPr>
                <w:kern w:val="0"/>
                <w:sz w:val="20"/>
              </w:rPr>
              <w:t>P</w:t>
            </w:r>
            <w:r>
              <w:rPr>
                <w:rFonts w:hint="eastAsia"/>
                <w:kern w:val="0"/>
                <w:sz w:val="20"/>
              </w:rPr>
              <w:t>地址池管理</w:t>
            </w:r>
          </w:p>
        </w:tc>
        <w:tc>
          <w:tcPr>
            <w:tcW w:w="1216" w:type="dxa"/>
            <w:vAlign w:val="center"/>
          </w:tcPr>
          <w:p w14:paraId="104291A0" w14:textId="77777777" w:rsidR="00E1606A" w:rsidRDefault="00E1606A" w:rsidP="009E1BC1">
            <w:pPr>
              <w:widowControl/>
              <w:spacing w:line="240" w:lineRule="auto"/>
              <w:jc w:val="left"/>
              <w:rPr>
                <w:kern w:val="0"/>
                <w:sz w:val="20"/>
              </w:rPr>
            </w:pPr>
            <w:r>
              <w:rPr>
                <w:rFonts w:hint="eastAsia"/>
                <w:kern w:val="0"/>
                <w:sz w:val="20"/>
              </w:rPr>
              <w:t>数据库实例地址I</w:t>
            </w:r>
            <w:r>
              <w:rPr>
                <w:kern w:val="0"/>
                <w:sz w:val="20"/>
              </w:rPr>
              <w:t>P</w:t>
            </w:r>
            <w:r>
              <w:rPr>
                <w:rFonts w:hint="eastAsia"/>
                <w:kern w:val="0"/>
                <w:sz w:val="20"/>
              </w:rPr>
              <w:t>配置</w:t>
            </w:r>
          </w:p>
        </w:tc>
        <w:tc>
          <w:tcPr>
            <w:tcW w:w="1416" w:type="dxa"/>
            <w:shd w:val="clear" w:color="auto" w:fill="auto"/>
            <w:vAlign w:val="center"/>
          </w:tcPr>
          <w:p w14:paraId="64D95F2B" w14:textId="77777777" w:rsidR="00E1606A" w:rsidRDefault="00E1606A" w:rsidP="009E1BC1">
            <w:pPr>
              <w:widowControl/>
              <w:spacing w:line="240" w:lineRule="auto"/>
              <w:jc w:val="left"/>
              <w:rPr>
                <w:kern w:val="0"/>
                <w:sz w:val="20"/>
              </w:rPr>
            </w:pPr>
            <w:r>
              <w:rPr>
                <w:rFonts w:hint="eastAsia"/>
                <w:kern w:val="0"/>
                <w:sz w:val="20"/>
              </w:rPr>
              <w:t>创建、查看、修改、删除I</w:t>
            </w:r>
            <w:r>
              <w:rPr>
                <w:kern w:val="0"/>
                <w:sz w:val="20"/>
              </w:rPr>
              <w:t>P</w:t>
            </w:r>
            <w:r>
              <w:rPr>
                <w:rFonts w:hint="eastAsia"/>
                <w:kern w:val="0"/>
                <w:sz w:val="20"/>
              </w:rPr>
              <w:t>地址和端口</w:t>
            </w:r>
          </w:p>
        </w:tc>
        <w:tc>
          <w:tcPr>
            <w:tcW w:w="2486" w:type="dxa"/>
            <w:shd w:val="clear" w:color="auto" w:fill="auto"/>
            <w:vAlign w:val="center"/>
          </w:tcPr>
          <w:p w14:paraId="0224EFBB" w14:textId="77777777" w:rsidR="00E1606A" w:rsidRDefault="00E1606A" w:rsidP="009E1BC1">
            <w:pPr>
              <w:widowControl/>
              <w:spacing w:line="240" w:lineRule="auto"/>
              <w:jc w:val="left"/>
              <w:rPr>
                <w:kern w:val="0"/>
                <w:sz w:val="20"/>
              </w:rPr>
            </w:pPr>
            <w:r>
              <w:rPr>
                <w:rFonts w:hint="eastAsia"/>
                <w:kern w:val="0"/>
                <w:sz w:val="20"/>
              </w:rPr>
              <w:t>添加、查看、修改、删除数据库实例I</w:t>
            </w:r>
            <w:r>
              <w:rPr>
                <w:kern w:val="0"/>
                <w:sz w:val="20"/>
              </w:rPr>
              <w:t>P</w:t>
            </w:r>
            <w:r>
              <w:rPr>
                <w:rFonts w:hint="eastAsia"/>
                <w:kern w:val="0"/>
                <w:sz w:val="20"/>
              </w:rPr>
              <w:t>地址和端口，支持多I</w:t>
            </w:r>
            <w:r>
              <w:rPr>
                <w:kern w:val="0"/>
                <w:sz w:val="20"/>
              </w:rPr>
              <w:t>P</w:t>
            </w:r>
            <w:r>
              <w:rPr>
                <w:rFonts w:hint="eastAsia"/>
                <w:kern w:val="0"/>
                <w:sz w:val="20"/>
              </w:rPr>
              <w:t>地址段添加</w:t>
            </w:r>
          </w:p>
        </w:tc>
      </w:tr>
      <w:tr w:rsidR="00E1606A" w14:paraId="7A2AF725"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4B516CFB"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0DCEA4F1" w14:textId="77777777" w:rsidR="00E1606A" w:rsidRDefault="00E1606A" w:rsidP="009E1BC1">
            <w:pPr>
              <w:widowControl/>
              <w:spacing w:line="240" w:lineRule="auto"/>
              <w:jc w:val="center"/>
              <w:rPr>
                <w:kern w:val="0"/>
              </w:rPr>
            </w:pPr>
          </w:p>
        </w:tc>
        <w:tc>
          <w:tcPr>
            <w:tcW w:w="1123" w:type="dxa"/>
            <w:vAlign w:val="center"/>
          </w:tcPr>
          <w:p w14:paraId="4B9A572A" w14:textId="77777777" w:rsidR="00E1606A" w:rsidRDefault="00E1606A" w:rsidP="009E1BC1">
            <w:pPr>
              <w:widowControl/>
              <w:spacing w:line="240" w:lineRule="auto"/>
              <w:jc w:val="left"/>
              <w:rPr>
                <w:kern w:val="0"/>
                <w:sz w:val="20"/>
              </w:rPr>
            </w:pPr>
            <w:r>
              <w:rPr>
                <w:rFonts w:hint="eastAsia"/>
                <w:kern w:val="0"/>
                <w:sz w:val="20"/>
              </w:rPr>
              <w:t>全局策略</w:t>
            </w:r>
          </w:p>
        </w:tc>
        <w:tc>
          <w:tcPr>
            <w:tcW w:w="1216" w:type="dxa"/>
            <w:vAlign w:val="center"/>
          </w:tcPr>
          <w:p w14:paraId="7B0EC723" w14:textId="77777777" w:rsidR="00E1606A" w:rsidRDefault="00E1606A" w:rsidP="009E1BC1">
            <w:pPr>
              <w:widowControl/>
              <w:spacing w:line="240" w:lineRule="auto"/>
              <w:jc w:val="left"/>
              <w:rPr>
                <w:kern w:val="0"/>
                <w:sz w:val="20"/>
              </w:rPr>
            </w:pPr>
            <w:r>
              <w:rPr>
                <w:rFonts w:hint="eastAsia"/>
                <w:kern w:val="0"/>
                <w:sz w:val="20"/>
              </w:rPr>
              <w:t>平台全局设置</w:t>
            </w:r>
          </w:p>
        </w:tc>
        <w:tc>
          <w:tcPr>
            <w:tcW w:w="1416" w:type="dxa"/>
            <w:shd w:val="clear" w:color="auto" w:fill="auto"/>
            <w:vAlign w:val="center"/>
          </w:tcPr>
          <w:p w14:paraId="00FA849A" w14:textId="77777777" w:rsidR="00E1606A" w:rsidRDefault="00E1606A" w:rsidP="009E1BC1">
            <w:pPr>
              <w:widowControl/>
              <w:spacing w:line="240" w:lineRule="auto"/>
              <w:jc w:val="left"/>
              <w:rPr>
                <w:kern w:val="0"/>
                <w:sz w:val="20"/>
              </w:rPr>
            </w:pPr>
            <w:r>
              <w:rPr>
                <w:rFonts w:hint="eastAsia"/>
                <w:kern w:val="0"/>
                <w:sz w:val="20"/>
              </w:rPr>
              <w:t>平台全局设置</w:t>
            </w:r>
          </w:p>
        </w:tc>
        <w:tc>
          <w:tcPr>
            <w:tcW w:w="2486" w:type="dxa"/>
            <w:shd w:val="clear" w:color="auto" w:fill="auto"/>
            <w:vAlign w:val="center"/>
          </w:tcPr>
          <w:p w14:paraId="25BDB73A" w14:textId="77777777" w:rsidR="00E1606A" w:rsidRDefault="00E1606A" w:rsidP="009E1BC1">
            <w:pPr>
              <w:widowControl/>
              <w:spacing w:line="240" w:lineRule="auto"/>
              <w:jc w:val="left"/>
              <w:rPr>
                <w:kern w:val="0"/>
                <w:sz w:val="20"/>
              </w:rPr>
            </w:pPr>
            <w:r>
              <w:rPr>
                <w:rFonts w:hint="eastAsia"/>
                <w:kern w:val="0"/>
                <w:sz w:val="20"/>
              </w:rPr>
              <w:t>查看和开启、关闭平台全局设置</w:t>
            </w:r>
          </w:p>
        </w:tc>
      </w:tr>
      <w:tr w:rsidR="00E1606A" w14:paraId="624ADA7A"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5D58524B" w14:textId="77777777" w:rsidR="00E1606A" w:rsidRDefault="00E1606A" w:rsidP="009E1BC1">
            <w:pPr>
              <w:widowControl/>
              <w:spacing w:line="240" w:lineRule="auto"/>
              <w:jc w:val="center"/>
              <w:rPr>
                <w:color w:val="000000"/>
                <w:sz w:val="22"/>
              </w:rPr>
            </w:pPr>
          </w:p>
        </w:tc>
        <w:tc>
          <w:tcPr>
            <w:tcW w:w="1615" w:type="dxa"/>
            <w:vMerge/>
            <w:shd w:val="clear" w:color="auto" w:fill="auto"/>
            <w:noWrap/>
            <w:vAlign w:val="center"/>
          </w:tcPr>
          <w:p w14:paraId="2059F59E" w14:textId="77777777" w:rsidR="00E1606A" w:rsidRDefault="00E1606A" w:rsidP="009E1BC1">
            <w:pPr>
              <w:widowControl/>
              <w:spacing w:line="240" w:lineRule="auto"/>
              <w:jc w:val="center"/>
              <w:rPr>
                <w:kern w:val="0"/>
              </w:rPr>
            </w:pPr>
          </w:p>
        </w:tc>
        <w:tc>
          <w:tcPr>
            <w:tcW w:w="1123" w:type="dxa"/>
            <w:vAlign w:val="center"/>
          </w:tcPr>
          <w:p w14:paraId="3630773B" w14:textId="77777777" w:rsidR="00E1606A" w:rsidRDefault="00E1606A" w:rsidP="009E1BC1">
            <w:pPr>
              <w:widowControl/>
              <w:spacing w:line="240" w:lineRule="auto"/>
              <w:jc w:val="left"/>
              <w:rPr>
                <w:kern w:val="0"/>
                <w:sz w:val="20"/>
              </w:rPr>
            </w:pPr>
            <w:r>
              <w:rPr>
                <w:rFonts w:hint="eastAsia"/>
                <w:kern w:val="0"/>
                <w:sz w:val="20"/>
              </w:rPr>
              <w:t>数据库镜像</w:t>
            </w:r>
          </w:p>
        </w:tc>
        <w:tc>
          <w:tcPr>
            <w:tcW w:w="1216" w:type="dxa"/>
            <w:vAlign w:val="center"/>
          </w:tcPr>
          <w:p w14:paraId="7C5ADB30" w14:textId="77777777" w:rsidR="00E1606A" w:rsidRDefault="00E1606A" w:rsidP="009E1BC1">
            <w:pPr>
              <w:widowControl/>
              <w:spacing w:line="240" w:lineRule="auto"/>
              <w:jc w:val="left"/>
              <w:rPr>
                <w:kern w:val="0"/>
                <w:sz w:val="20"/>
              </w:rPr>
            </w:pPr>
            <w:r>
              <w:rPr>
                <w:rFonts w:hint="eastAsia"/>
                <w:kern w:val="0"/>
                <w:sz w:val="20"/>
              </w:rPr>
              <w:t>数据库镜像管理</w:t>
            </w:r>
          </w:p>
        </w:tc>
        <w:tc>
          <w:tcPr>
            <w:tcW w:w="1416" w:type="dxa"/>
            <w:shd w:val="clear" w:color="auto" w:fill="auto"/>
            <w:vAlign w:val="center"/>
          </w:tcPr>
          <w:p w14:paraId="4497A896" w14:textId="77777777" w:rsidR="00E1606A" w:rsidRDefault="00E1606A" w:rsidP="009E1BC1">
            <w:pPr>
              <w:widowControl/>
              <w:spacing w:line="240" w:lineRule="auto"/>
              <w:jc w:val="left"/>
              <w:rPr>
                <w:kern w:val="0"/>
                <w:sz w:val="20"/>
              </w:rPr>
            </w:pPr>
            <w:r>
              <w:rPr>
                <w:rFonts w:hint="eastAsia"/>
                <w:kern w:val="0"/>
                <w:sz w:val="20"/>
              </w:rPr>
              <w:t>数据库镜像管理</w:t>
            </w:r>
          </w:p>
        </w:tc>
        <w:tc>
          <w:tcPr>
            <w:tcW w:w="2486" w:type="dxa"/>
            <w:shd w:val="clear" w:color="auto" w:fill="auto"/>
            <w:vAlign w:val="center"/>
          </w:tcPr>
          <w:p w14:paraId="092B6EEB" w14:textId="77777777" w:rsidR="00E1606A" w:rsidRDefault="00E1606A" w:rsidP="009E1BC1">
            <w:pPr>
              <w:widowControl/>
              <w:spacing w:line="240" w:lineRule="auto"/>
              <w:jc w:val="left"/>
              <w:rPr>
                <w:kern w:val="0"/>
                <w:sz w:val="20"/>
              </w:rPr>
            </w:pPr>
            <w:r>
              <w:rPr>
                <w:rFonts w:hint="eastAsia"/>
                <w:kern w:val="0"/>
                <w:sz w:val="20"/>
              </w:rPr>
              <w:t>可以查看、导入数据库镜像</w:t>
            </w:r>
          </w:p>
        </w:tc>
      </w:tr>
      <w:tr w:rsidR="00E1606A" w14:paraId="46C32BBE" w14:textId="77777777" w:rsidTr="009E1BC1">
        <w:trPr>
          <w:trHeight w:val="480"/>
          <w:jc w:val="center"/>
        </w:trPr>
        <w:tc>
          <w:tcPr>
            <w:tcW w:w="540" w:type="dxa"/>
            <w:tcBorders>
              <w:top w:val="single" w:sz="4" w:space="0" w:color="auto"/>
              <w:left w:val="single" w:sz="4" w:space="0" w:color="auto"/>
              <w:bottom w:val="single" w:sz="4" w:space="0" w:color="auto"/>
              <w:right w:val="nil"/>
            </w:tcBorders>
            <w:shd w:val="clear" w:color="auto" w:fill="auto"/>
            <w:vAlign w:val="center"/>
          </w:tcPr>
          <w:p w14:paraId="6CAC617F" w14:textId="77777777" w:rsidR="00E1606A" w:rsidRDefault="00E1606A" w:rsidP="009E1BC1">
            <w:pPr>
              <w:widowControl/>
              <w:spacing w:line="240" w:lineRule="auto"/>
              <w:jc w:val="center"/>
              <w:rPr>
                <w:color w:val="000000"/>
                <w:sz w:val="22"/>
              </w:rPr>
            </w:pPr>
          </w:p>
        </w:tc>
        <w:tc>
          <w:tcPr>
            <w:tcW w:w="1615" w:type="dxa"/>
            <w:shd w:val="clear" w:color="auto" w:fill="auto"/>
            <w:noWrap/>
            <w:vAlign w:val="center"/>
          </w:tcPr>
          <w:p w14:paraId="2C25238C" w14:textId="77777777" w:rsidR="00E1606A" w:rsidRDefault="00E1606A" w:rsidP="009E1BC1">
            <w:pPr>
              <w:widowControl/>
              <w:spacing w:line="240" w:lineRule="auto"/>
              <w:jc w:val="center"/>
              <w:rPr>
                <w:kern w:val="0"/>
              </w:rPr>
            </w:pPr>
            <w:r>
              <w:rPr>
                <w:rFonts w:hint="eastAsia"/>
                <w:kern w:val="0"/>
              </w:rPr>
              <w:t>实例回收站</w:t>
            </w:r>
          </w:p>
        </w:tc>
        <w:tc>
          <w:tcPr>
            <w:tcW w:w="1123" w:type="dxa"/>
            <w:vAlign w:val="center"/>
          </w:tcPr>
          <w:p w14:paraId="27D1869B" w14:textId="77777777" w:rsidR="00E1606A" w:rsidRDefault="00E1606A" w:rsidP="009E1BC1">
            <w:pPr>
              <w:widowControl/>
              <w:spacing w:line="240" w:lineRule="auto"/>
              <w:jc w:val="left"/>
              <w:rPr>
                <w:kern w:val="0"/>
                <w:sz w:val="20"/>
              </w:rPr>
            </w:pPr>
            <w:r>
              <w:rPr>
                <w:rFonts w:hint="eastAsia"/>
                <w:kern w:val="0"/>
                <w:sz w:val="20"/>
              </w:rPr>
              <w:t>回收站功能</w:t>
            </w:r>
          </w:p>
        </w:tc>
        <w:tc>
          <w:tcPr>
            <w:tcW w:w="1216" w:type="dxa"/>
            <w:vAlign w:val="center"/>
          </w:tcPr>
          <w:p w14:paraId="2C25AC7F" w14:textId="77777777" w:rsidR="00E1606A" w:rsidRDefault="00E1606A" w:rsidP="009E1BC1">
            <w:pPr>
              <w:widowControl/>
              <w:spacing w:line="240" w:lineRule="auto"/>
              <w:jc w:val="left"/>
              <w:rPr>
                <w:kern w:val="0"/>
                <w:sz w:val="20"/>
              </w:rPr>
            </w:pPr>
            <w:r>
              <w:rPr>
                <w:rFonts w:hint="eastAsia"/>
                <w:kern w:val="0"/>
                <w:sz w:val="20"/>
              </w:rPr>
              <w:t>回收站功能</w:t>
            </w:r>
          </w:p>
        </w:tc>
        <w:tc>
          <w:tcPr>
            <w:tcW w:w="1416" w:type="dxa"/>
            <w:shd w:val="clear" w:color="auto" w:fill="auto"/>
            <w:vAlign w:val="center"/>
          </w:tcPr>
          <w:p w14:paraId="3C5742DA" w14:textId="77777777" w:rsidR="00E1606A" w:rsidRDefault="00E1606A" w:rsidP="009E1BC1">
            <w:pPr>
              <w:widowControl/>
              <w:spacing w:line="240" w:lineRule="auto"/>
              <w:jc w:val="left"/>
              <w:rPr>
                <w:kern w:val="0"/>
                <w:sz w:val="20"/>
              </w:rPr>
            </w:pPr>
            <w:r>
              <w:rPr>
                <w:rFonts w:hint="eastAsia"/>
                <w:kern w:val="0"/>
                <w:sz w:val="20"/>
              </w:rPr>
              <w:t>回收站功能</w:t>
            </w:r>
          </w:p>
        </w:tc>
        <w:tc>
          <w:tcPr>
            <w:tcW w:w="2486" w:type="dxa"/>
            <w:shd w:val="clear" w:color="auto" w:fill="auto"/>
            <w:vAlign w:val="center"/>
          </w:tcPr>
          <w:p w14:paraId="7AAC804E" w14:textId="77777777" w:rsidR="00E1606A" w:rsidRDefault="00E1606A" w:rsidP="009E1BC1">
            <w:pPr>
              <w:widowControl/>
              <w:spacing w:line="240" w:lineRule="auto"/>
              <w:jc w:val="left"/>
              <w:rPr>
                <w:kern w:val="0"/>
                <w:sz w:val="20"/>
              </w:rPr>
            </w:pPr>
            <w:r>
              <w:rPr>
                <w:rFonts w:hint="eastAsia"/>
                <w:kern w:val="0"/>
                <w:sz w:val="20"/>
              </w:rPr>
              <w:t>删除实例之后先到回收站，再彻底删除</w:t>
            </w:r>
          </w:p>
        </w:tc>
      </w:tr>
    </w:tbl>
    <w:p w14:paraId="4871F828" w14:textId="77777777" w:rsidR="00E1606A" w:rsidRDefault="00E1606A" w:rsidP="00E1606A">
      <w:pPr>
        <w:ind w:firstLine="480"/>
      </w:pPr>
    </w:p>
    <w:p w14:paraId="5749F218" w14:textId="77777777" w:rsidR="00E1606A" w:rsidRDefault="00E1606A" w:rsidP="00E1606A">
      <w:pPr>
        <w:pStyle w:val="2"/>
        <w:ind w:left="845"/>
      </w:pPr>
      <w:bookmarkStart w:id="49" w:name="_Toc106289262"/>
      <w:r>
        <w:rPr>
          <w:rFonts w:hint="eastAsia"/>
        </w:rPr>
        <w:t>平台核心功能概述</w:t>
      </w:r>
      <w:bookmarkEnd w:id="48"/>
      <w:bookmarkEnd w:id="49"/>
    </w:p>
    <w:p w14:paraId="4AD95B35" w14:textId="77777777" w:rsidR="00E1606A" w:rsidRDefault="00E1606A" w:rsidP="00E1606A">
      <w:pPr>
        <w:pStyle w:val="3"/>
        <w:ind w:left="1265"/>
        <w:rPr>
          <w:rFonts w:ascii="黑体" w:hAnsi="黑体"/>
          <w:szCs w:val="24"/>
        </w:rPr>
      </w:pPr>
      <w:bookmarkStart w:id="50" w:name="_Toc80651145"/>
      <w:bookmarkStart w:id="51" w:name="_Toc106289263"/>
      <w:r>
        <w:rPr>
          <w:rFonts w:ascii="黑体" w:hAnsi="黑体"/>
          <w:szCs w:val="24"/>
        </w:rPr>
        <w:t>基本功能</w:t>
      </w:r>
      <w:bookmarkEnd w:id="50"/>
      <w:bookmarkEnd w:id="51"/>
      <w:r>
        <w:rPr>
          <w:rFonts w:ascii="Calibri" w:hAnsi="Calibri" w:cs="Calibri"/>
          <w:szCs w:val="24"/>
        </w:rPr>
        <w:t> </w:t>
      </w:r>
    </w:p>
    <w:p w14:paraId="0F8CEDF4" w14:textId="77777777" w:rsidR="00E1606A" w:rsidRDefault="00E1606A" w:rsidP="00E1606A">
      <w:pPr>
        <w:numPr>
          <w:ilvl w:val="0"/>
          <w:numId w:val="2"/>
        </w:numPr>
        <w:ind w:leftChars="236" w:left="566" w:firstLine="480"/>
        <w:rPr>
          <w:rFonts w:cs="仿宋"/>
          <w:bCs/>
          <w:kern w:val="0"/>
          <w:szCs w:val="32"/>
        </w:rPr>
      </w:pPr>
      <w:r>
        <w:rPr>
          <w:rFonts w:cs="仿宋"/>
          <w:bCs/>
          <w:kern w:val="0"/>
          <w:szCs w:val="32"/>
        </w:rPr>
        <w:t>提供统一的前端web页面，通过表单创建指定的数据库版本，</w:t>
      </w:r>
      <w:proofErr w:type="spellStart"/>
      <w:r>
        <w:rPr>
          <w:rFonts w:cs="仿宋"/>
          <w:bCs/>
          <w:kern w:val="0"/>
          <w:szCs w:val="32"/>
        </w:rPr>
        <w:t>cpu</w:t>
      </w:r>
      <w:proofErr w:type="spellEnd"/>
      <w:r>
        <w:rPr>
          <w:rFonts w:cs="仿宋"/>
          <w:bCs/>
          <w:kern w:val="0"/>
          <w:szCs w:val="32"/>
        </w:rPr>
        <w:t>内存规格，数据空间、备份空间创建数据库集群。</w:t>
      </w:r>
    </w:p>
    <w:p w14:paraId="2C915A1F" w14:textId="77777777" w:rsidR="00E1606A" w:rsidRDefault="00E1606A" w:rsidP="00E1606A">
      <w:pPr>
        <w:numPr>
          <w:ilvl w:val="0"/>
          <w:numId w:val="2"/>
        </w:numPr>
        <w:ind w:leftChars="236" w:left="566" w:firstLine="480"/>
        <w:rPr>
          <w:rFonts w:cs="仿宋"/>
          <w:bCs/>
          <w:kern w:val="0"/>
          <w:szCs w:val="32"/>
        </w:rPr>
      </w:pPr>
      <w:r>
        <w:rPr>
          <w:rFonts w:cs="仿宋"/>
          <w:bCs/>
          <w:kern w:val="0"/>
          <w:szCs w:val="32"/>
        </w:rPr>
        <w:t>修改实例集群规模</w:t>
      </w:r>
    </w:p>
    <w:p w14:paraId="5F3B1EBE" w14:textId="77777777" w:rsidR="00E1606A" w:rsidRDefault="00E1606A" w:rsidP="00E1606A">
      <w:pPr>
        <w:numPr>
          <w:ilvl w:val="0"/>
          <w:numId w:val="2"/>
        </w:numPr>
        <w:ind w:leftChars="236" w:left="566" w:firstLine="480"/>
        <w:rPr>
          <w:rFonts w:cs="仿宋"/>
          <w:bCs/>
          <w:kern w:val="0"/>
          <w:szCs w:val="32"/>
        </w:rPr>
      </w:pPr>
      <w:r>
        <w:rPr>
          <w:rFonts w:cs="仿宋"/>
          <w:bCs/>
          <w:kern w:val="0"/>
          <w:szCs w:val="32"/>
        </w:rPr>
        <w:t>修改实例计算/存储规格</w:t>
      </w:r>
    </w:p>
    <w:p w14:paraId="7A1743CC" w14:textId="77777777" w:rsidR="00E1606A" w:rsidRDefault="00E1606A" w:rsidP="00E1606A">
      <w:pPr>
        <w:pStyle w:val="3"/>
        <w:ind w:left="1265"/>
        <w:rPr>
          <w:rFonts w:ascii="黑体" w:hAnsi="黑体"/>
          <w:szCs w:val="24"/>
        </w:rPr>
      </w:pPr>
      <w:bookmarkStart w:id="52" w:name="_Toc80651146"/>
      <w:bookmarkStart w:id="53" w:name="_Toc106289264"/>
      <w:r>
        <w:rPr>
          <w:rFonts w:ascii="黑体" w:hAnsi="黑体"/>
          <w:szCs w:val="24"/>
        </w:rPr>
        <w:t>监控告警</w:t>
      </w:r>
      <w:bookmarkEnd w:id="52"/>
      <w:bookmarkEnd w:id="53"/>
    </w:p>
    <w:p w14:paraId="6990F513" w14:textId="77777777" w:rsidR="00E1606A" w:rsidRDefault="00E1606A" w:rsidP="00E1606A">
      <w:pPr>
        <w:numPr>
          <w:ilvl w:val="0"/>
          <w:numId w:val="2"/>
        </w:numPr>
        <w:ind w:leftChars="236" w:left="566" w:firstLine="480"/>
        <w:rPr>
          <w:rFonts w:cs="仿宋"/>
          <w:bCs/>
          <w:kern w:val="0"/>
          <w:szCs w:val="32"/>
        </w:rPr>
      </w:pPr>
      <w:r>
        <w:rPr>
          <w:rFonts w:cs="仿宋"/>
          <w:bCs/>
          <w:kern w:val="0"/>
          <w:szCs w:val="32"/>
        </w:rPr>
        <w:t>采用</w:t>
      </w:r>
      <w:proofErr w:type="spellStart"/>
      <w:r>
        <w:rPr>
          <w:rFonts w:cs="仿宋"/>
          <w:bCs/>
          <w:kern w:val="0"/>
          <w:szCs w:val="32"/>
        </w:rPr>
        <w:t>promethues+exporter</w:t>
      </w:r>
      <w:proofErr w:type="spellEnd"/>
      <w:r>
        <w:rPr>
          <w:rFonts w:cs="仿宋"/>
          <w:bCs/>
          <w:kern w:val="0"/>
          <w:szCs w:val="32"/>
        </w:rPr>
        <w:t>的架构，通过RDS exporter组件，定期采集数据库实例运行过程的指标，将采集后的指标存储到</w:t>
      </w:r>
      <w:proofErr w:type="spellStart"/>
      <w:r>
        <w:rPr>
          <w:rFonts w:cs="仿宋"/>
          <w:bCs/>
          <w:kern w:val="0"/>
          <w:szCs w:val="32"/>
        </w:rPr>
        <w:t>promethues</w:t>
      </w:r>
      <w:proofErr w:type="spellEnd"/>
      <w:r>
        <w:rPr>
          <w:rFonts w:cs="仿宋"/>
          <w:bCs/>
          <w:kern w:val="0"/>
          <w:szCs w:val="32"/>
        </w:rPr>
        <w:t>集群进行存储</w:t>
      </w:r>
    </w:p>
    <w:p w14:paraId="7916BF6D" w14:textId="77777777" w:rsidR="00E1606A" w:rsidRDefault="00E1606A" w:rsidP="00E1606A">
      <w:pPr>
        <w:pStyle w:val="3"/>
        <w:ind w:left="1265"/>
        <w:rPr>
          <w:rFonts w:ascii="黑体" w:hAnsi="黑体"/>
          <w:szCs w:val="24"/>
        </w:rPr>
      </w:pPr>
      <w:bookmarkStart w:id="54" w:name="_Toc80651147"/>
      <w:bookmarkStart w:id="55" w:name="_Toc106289265"/>
      <w:r>
        <w:rPr>
          <w:rFonts w:ascii="黑体" w:hAnsi="黑体"/>
          <w:szCs w:val="24"/>
        </w:rPr>
        <w:lastRenderedPageBreak/>
        <w:t>日志监控</w:t>
      </w:r>
      <w:bookmarkEnd w:id="54"/>
      <w:bookmarkEnd w:id="55"/>
    </w:p>
    <w:p w14:paraId="78BABD84" w14:textId="77777777" w:rsidR="00E1606A" w:rsidRDefault="00E1606A" w:rsidP="00E1606A">
      <w:pPr>
        <w:numPr>
          <w:ilvl w:val="0"/>
          <w:numId w:val="2"/>
        </w:numPr>
        <w:ind w:leftChars="236" w:left="566" w:firstLine="480"/>
        <w:jc w:val="left"/>
        <w:rPr>
          <w:rFonts w:cs="仿宋"/>
          <w:bCs/>
          <w:kern w:val="0"/>
          <w:szCs w:val="32"/>
        </w:rPr>
      </w:pPr>
      <w:r>
        <w:rPr>
          <w:rFonts w:cs="仿宋"/>
          <w:bCs/>
          <w:kern w:val="0"/>
          <w:szCs w:val="32"/>
        </w:rPr>
        <w:t>采用</w:t>
      </w:r>
      <w:proofErr w:type="spellStart"/>
      <w:r>
        <w:rPr>
          <w:rFonts w:cs="仿宋"/>
          <w:bCs/>
          <w:kern w:val="0"/>
          <w:szCs w:val="32"/>
        </w:rPr>
        <w:t>elasticsearch+fluen-bit</w:t>
      </w:r>
      <w:proofErr w:type="spellEnd"/>
      <w:r>
        <w:rPr>
          <w:rFonts w:cs="仿宋"/>
          <w:bCs/>
          <w:kern w:val="0"/>
          <w:szCs w:val="32"/>
        </w:rPr>
        <w:t>的方式采集和存储日志数据，其中fluent-bit组件会监听所有节点的标准容器镜像输出目录/var/lib/containers/*.log，将数据封装成json格式存储到</w:t>
      </w:r>
      <w:proofErr w:type="spellStart"/>
      <w:r>
        <w:rPr>
          <w:rFonts w:cs="仿宋"/>
          <w:bCs/>
          <w:kern w:val="0"/>
          <w:szCs w:val="32"/>
        </w:rPr>
        <w:t>elasticsearch</w:t>
      </w:r>
      <w:proofErr w:type="spellEnd"/>
    </w:p>
    <w:p w14:paraId="2F057A26" w14:textId="77777777" w:rsidR="00E1606A" w:rsidRDefault="00E1606A" w:rsidP="00E1606A">
      <w:pPr>
        <w:pStyle w:val="3"/>
        <w:ind w:left="1265"/>
        <w:rPr>
          <w:rFonts w:ascii="黑体" w:hAnsi="黑体"/>
          <w:szCs w:val="24"/>
        </w:rPr>
      </w:pPr>
      <w:bookmarkStart w:id="56" w:name="_Toc80651148"/>
      <w:bookmarkStart w:id="57" w:name="_Toc106289266"/>
      <w:r>
        <w:rPr>
          <w:rFonts w:ascii="黑体" w:hAnsi="黑体"/>
          <w:szCs w:val="24"/>
        </w:rPr>
        <w:t>租户管理</w:t>
      </w:r>
      <w:bookmarkEnd w:id="56"/>
      <w:bookmarkEnd w:id="57"/>
      <w:r>
        <w:rPr>
          <w:rFonts w:ascii="Calibri" w:hAnsi="Calibri" w:cs="Calibri"/>
          <w:szCs w:val="24"/>
        </w:rPr>
        <w:t> </w:t>
      </w:r>
    </w:p>
    <w:p w14:paraId="002BCDC3" w14:textId="77777777" w:rsidR="00E1606A" w:rsidRDefault="00E1606A" w:rsidP="00E1606A">
      <w:pPr>
        <w:numPr>
          <w:ilvl w:val="0"/>
          <w:numId w:val="3"/>
        </w:numPr>
        <w:ind w:leftChars="236" w:left="566" w:firstLine="480"/>
        <w:rPr>
          <w:rFonts w:cs="仿宋"/>
          <w:bCs/>
          <w:kern w:val="0"/>
          <w:szCs w:val="32"/>
        </w:rPr>
      </w:pPr>
      <w:r>
        <w:rPr>
          <w:rFonts w:cs="仿宋"/>
          <w:bCs/>
          <w:kern w:val="0"/>
          <w:szCs w:val="32"/>
        </w:rPr>
        <w:t>集群管理员可配置不同租户，不同租户之间申请的资源相互隔离</w:t>
      </w:r>
    </w:p>
    <w:p w14:paraId="2B817008" w14:textId="77777777" w:rsidR="00E1606A" w:rsidRDefault="00E1606A" w:rsidP="00E1606A">
      <w:pPr>
        <w:numPr>
          <w:ilvl w:val="0"/>
          <w:numId w:val="3"/>
        </w:numPr>
        <w:ind w:leftChars="236" w:left="566" w:firstLine="480"/>
        <w:rPr>
          <w:rFonts w:cs="仿宋"/>
          <w:bCs/>
          <w:kern w:val="0"/>
          <w:szCs w:val="32"/>
        </w:rPr>
      </w:pPr>
      <w:r>
        <w:rPr>
          <w:rFonts w:cs="仿宋"/>
          <w:bCs/>
          <w:kern w:val="0"/>
          <w:szCs w:val="32"/>
        </w:rPr>
        <w:t>集群管理员可租户配额，配额包括租户可用CPU、内存和IOPS</w:t>
      </w:r>
    </w:p>
    <w:p w14:paraId="1FB3B39C" w14:textId="77777777" w:rsidR="00E1606A" w:rsidRDefault="00E1606A" w:rsidP="00E1606A">
      <w:pPr>
        <w:pStyle w:val="3"/>
        <w:ind w:left="1265"/>
        <w:rPr>
          <w:rFonts w:ascii="黑体" w:hAnsi="黑体"/>
          <w:szCs w:val="24"/>
        </w:rPr>
      </w:pPr>
      <w:bookmarkStart w:id="58" w:name="_Toc106289267"/>
      <w:r>
        <w:rPr>
          <w:rFonts w:ascii="黑体" w:hAnsi="黑体" w:hint="eastAsia"/>
          <w:szCs w:val="24"/>
        </w:rPr>
        <w:t>高可用故障自动切换</w:t>
      </w:r>
      <w:bookmarkEnd w:id="58"/>
    </w:p>
    <w:p w14:paraId="4BFE1B39" w14:textId="77777777" w:rsidR="00E1606A" w:rsidRDefault="00E1606A" w:rsidP="00E1606A">
      <w:pPr>
        <w:ind w:left="566" w:firstLine="480"/>
        <w:rPr>
          <w:rFonts w:cs="仿宋"/>
          <w:bCs/>
          <w:kern w:val="0"/>
          <w:szCs w:val="24"/>
        </w:rPr>
      </w:pPr>
      <w:r>
        <w:rPr>
          <w:rFonts w:cs="仿宋"/>
          <w:bCs/>
          <w:kern w:val="0"/>
          <w:szCs w:val="24"/>
        </w:rPr>
        <w:t>当实例所在机器</w:t>
      </w:r>
      <w:r>
        <w:rPr>
          <w:rFonts w:cs="仿宋" w:hint="eastAsia"/>
          <w:bCs/>
          <w:kern w:val="0"/>
          <w:szCs w:val="24"/>
        </w:rPr>
        <w:t>不可用时</w:t>
      </w:r>
      <w:r>
        <w:rPr>
          <w:rFonts w:cs="仿宋"/>
          <w:bCs/>
          <w:kern w:val="0"/>
          <w:szCs w:val="24"/>
        </w:rPr>
        <w:t>，</w:t>
      </w:r>
      <w:r>
        <w:rPr>
          <w:rFonts w:cs="仿宋" w:hint="eastAsia"/>
          <w:bCs/>
          <w:kern w:val="0"/>
          <w:szCs w:val="24"/>
        </w:rPr>
        <w:t>数据库实例自动完成主、备的切换，无须人工干预。同时提供手动迁移功能，可手动</w:t>
      </w:r>
      <w:r>
        <w:rPr>
          <w:rFonts w:cs="仿宋"/>
          <w:bCs/>
          <w:kern w:val="0"/>
          <w:szCs w:val="24"/>
        </w:rPr>
        <w:t>迁移到其它机器，平台</w:t>
      </w:r>
      <w:r>
        <w:rPr>
          <w:rFonts w:cs="仿宋" w:hint="eastAsia"/>
          <w:bCs/>
          <w:kern w:val="0"/>
          <w:szCs w:val="24"/>
        </w:rPr>
        <w:t>界面化迁移功能，</w:t>
      </w:r>
      <w:r>
        <w:rPr>
          <w:rFonts w:cs="仿宋"/>
          <w:bCs/>
          <w:kern w:val="0"/>
          <w:szCs w:val="24"/>
        </w:rPr>
        <w:t>可指定机器来迁移</w:t>
      </w:r>
      <w:r>
        <w:rPr>
          <w:rFonts w:cs="仿宋" w:hint="eastAsia"/>
          <w:bCs/>
          <w:kern w:val="0"/>
          <w:szCs w:val="24"/>
        </w:rPr>
        <w:t>，</w:t>
      </w:r>
      <w:r>
        <w:rPr>
          <w:rFonts w:cs="仿宋"/>
          <w:bCs/>
          <w:kern w:val="0"/>
          <w:szCs w:val="24"/>
        </w:rPr>
        <w:t>迁移时会在指定机器创建一个新的实例，待新的实例正常后，再删除原来旧实例</w:t>
      </w:r>
    </w:p>
    <w:p w14:paraId="6E673258" w14:textId="77777777" w:rsidR="00E1606A" w:rsidRDefault="00E1606A" w:rsidP="00E1606A">
      <w:pPr>
        <w:pStyle w:val="3"/>
        <w:ind w:left="1265"/>
        <w:rPr>
          <w:rFonts w:ascii="黑体" w:hAnsi="黑体"/>
          <w:szCs w:val="24"/>
        </w:rPr>
      </w:pPr>
      <w:bookmarkStart w:id="59" w:name="_Toc106289268"/>
      <w:r>
        <w:rPr>
          <w:rFonts w:ascii="黑体" w:hAnsi="黑体" w:hint="eastAsia"/>
          <w:szCs w:val="24"/>
        </w:rPr>
        <w:t>D</w:t>
      </w:r>
      <w:r>
        <w:rPr>
          <w:rFonts w:ascii="黑体" w:hAnsi="黑体"/>
          <w:szCs w:val="24"/>
        </w:rPr>
        <w:t>MS</w:t>
      </w:r>
      <w:r>
        <w:rPr>
          <w:rFonts w:ascii="黑体" w:hAnsi="黑体" w:hint="eastAsia"/>
          <w:szCs w:val="24"/>
        </w:rPr>
        <w:t>数据库管理功能</w:t>
      </w:r>
      <w:bookmarkEnd w:id="59"/>
    </w:p>
    <w:p w14:paraId="0803559B" w14:textId="77777777" w:rsidR="00E1606A" w:rsidRDefault="00E1606A" w:rsidP="00E1606A">
      <w:pPr>
        <w:ind w:left="566" w:firstLine="480"/>
        <w:rPr>
          <w:rFonts w:cs="仿宋"/>
          <w:bCs/>
          <w:kern w:val="0"/>
          <w:szCs w:val="24"/>
        </w:rPr>
      </w:pPr>
      <w:r>
        <w:rPr>
          <w:rFonts w:cs="仿宋" w:hint="eastAsia"/>
          <w:bCs/>
          <w:kern w:val="0"/>
          <w:szCs w:val="24"/>
        </w:rPr>
        <w:t>提供数据库在统一管理平台内部即可进行数据库SQL窗口和、S</w:t>
      </w:r>
      <w:r>
        <w:rPr>
          <w:rFonts w:cs="仿宋"/>
          <w:bCs/>
          <w:kern w:val="0"/>
          <w:szCs w:val="24"/>
        </w:rPr>
        <w:t>QL</w:t>
      </w:r>
      <w:r>
        <w:rPr>
          <w:rFonts w:cs="仿宋" w:hint="eastAsia"/>
          <w:bCs/>
          <w:kern w:val="0"/>
          <w:szCs w:val="24"/>
        </w:rPr>
        <w:t>审核、数据库深度巡检功能，在S</w:t>
      </w:r>
      <w:r>
        <w:rPr>
          <w:rFonts w:cs="仿宋"/>
          <w:bCs/>
          <w:kern w:val="0"/>
          <w:szCs w:val="24"/>
        </w:rPr>
        <w:t>QL</w:t>
      </w:r>
      <w:r>
        <w:rPr>
          <w:rFonts w:cs="仿宋" w:hint="eastAsia"/>
          <w:bCs/>
          <w:kern w:val="0"/>
          <w:szCs w:val="24"/>
        </w:rPr>
        <w:t>窗口内SQL执行，自动补全，格式化，执行计划，结果集导出，元数据查看导出，同时提供风险SQL/慢查询SQL/无主键表等风险对象筛查，支持语法解析并提供支持自定义审核规则，</w:t>
      </w:r>
    </w:p>
    <w:p w14:paraId="02F7C3B3" w14:textId="77777777" w:rsidR="00E1606A" w:rsidRDefault="00E1606A" w:rsidP="00E1606A">
      <w:pPr>
        <w:ind w:left="566"/>
        <w:rPr>
          <w:rFonts w:cs="仿宋"/>
          <w:bCs/>
          <w:kern w:val="0"/>
          <w:szCs w:val="24"/>
        </w:rPr>
      </w:pPr>
      <w:r>
        <w:rPr>
          <w:rFonts w:cs="仿宋" w:hint="eastAsia"/>
          <w:bCs/>
          <w:kern w:val="0"/>
          <w:szCs w:val="24"/>
        </w:rPr>
        <w:t>包含数据库健康深度检测，系统环境检测，支持自定义巡检规则等功能。</w:t>
      </w:r>
      <w:bookmarkEnd w:id="4"/>
      <w:bookmarkEnd w:id="5"/>
    </w:p>
    <w:p w14:paraId="761B59D4" w14:textId="77777777" w:rsidR="00E1606A" w:rsidRDefault="00E1606A" w:rsidP="00E1606A">
      <w:pPr>
        <w:pStyle w:val="2"/>
        <w:ind w:left="845"/>
      </w:pPr>
      <w:bookmarkStart w:id="60" w:name="_Toc106289269"/>
      <w:r>
        <w:rPr>
          <w:rFonts w:hint="eastAsia"/>
        </w:rPr>
        <w:t>产品功能组件说明</w:t>
      </w:r>
      <w:bookmarkEnd w:id="60"/>
    </w:p>
    <w:p w14:paraId="125215E1" w14:textId="77777777" w:rsidR="00E1606A" w:rsidRDefault="00E1606A" w:rsidP="00E1606A">
      <w:pPr>
        <w:pStyle w:val="3"/>
        <w:ind w:left="1265"/>
        <w:rPr>
          <w:rFonts w:ascii="黑体" w:hAnsi="黑体"/>
          <w:szCs w:val="24"/>
        </w:rPr>
      </w:pPr>
      <w:bookmarkStart w:id="61" w:name="_Toc106289270"/>
      <w:bookmarkStart w:id="62" w:name="_Toc913107868"/>
      <w:r>
        <w:rPr>
          <w:rFonts w:ascii="黑体" w:hAnsi="黑体"/>
          <w:szCs w:val="24"/>
        </w:rPr>
        <w:t>Webserver</w:t>
      </w:r>
      <w:bookmarkEnd w:id="61"/>
      <w:bookmarkEnd w:id="62"/>
    </w:p>
    <w:p w14:paraId="721E0684" w14:textId="77777777" w:rsidR="00E1606A" w:rsidRDefault="00E1606A" w:rsidP="00E1606A">
      <w:pPr>
        <w:pStyle w:val="a4"/>
        <w:shd w:val="clear" w:color="auto" w:fill="FFFFFF"/>
        <w:spacing w:before="150" w:after="150"/>
        <w:ind w:firstLineChars="150" w:firstLine="360"/>
      </w:pPr>
      <w:r>
        <w:rPr>
          <w:rFonts w:hint="eastAsia"/>
        </w:rPr>
        <w:t>此组件为管控平台和</w:t>
      </w:r>
      <w:r>
        <w:rPr>
          <w:rFonts w:hint="eastAsia"/>
        </w:rPr>
        <w:t>UI</w:t>
      </w:r>
      <w:r>
        <w:rPr>
          <w:rFonts w:hint="eastAsia"/>
        </w:rPr>
        <w:t>界面，</w:t>
      </w:r>
      <w:r>
        <w:t>提供的可视化管理页面，包括前端</w:t>
      </w:r>
      <w:r>
        <w:t>UI</w:t>
      </w:r>
      <w:r>
        <w:t>、</w:t>
      </w:r>
      <w:proofErr w:type="spellStart"/>
      <w:r>
        <w:t>RestfulAPI</w:t>
      </w:r>
      <w:proofErr w:type="spellEnd"/>
      <w:r>
        <w:t>服务、用户认证</w:t>
      </w:r>
      <w:r>
        <w:t>auth</w:t>
      </w:r>
      <w:r>
        <w:t>和</w:t>
      </w:r>
      <w:r>
        <w:t>CMDB</w:t>
      </w:r>
      <w:r>
        <w:t>中心。</w:t>
      </w:r>
    </w:p>
    <w:p w14:paraId="04ECF57C" w14:textId="77777777" w:rsidR="00E1606A" w:rsidRDefault="00E1606A" w:rsidP="00E1606A">
      <w:pPr>
        <w:pStyle w:val="3"/>
        <w:ind w:left="1265"/>
        <w:rPr>
          <w:rFonts w:ascii="黑体" w:hAnsi="黑体"/>
          <w:szCs w:val="24"/>
        </w:rPr>
      </w:pPr>
      <w:bookmarkStart w:id="63" w:name="_Toc685796014"/>
      <w:bookmarkStart w:id="64" w:name="_Toc106289271"/>
      <w:r>
        <w:rPr>
          <w:rFonts w:ascii="黑体" w:hAnsi="黑体"/>
          <w:szCs w:val="24"/>
        </w:rPr>
        <w:t>Web</w:t>
      </w:r>
      <w:r>
        <w:rPr>
          <w:rFonts w:ascii="黑体" w:hAnsi="黑体"/>
          <w:szCs w:val="24"/>
        </w:rPr>
        <w:t>终端控制台</w:t>
      </w:r>
      <w:bookmarkEnd w:id="63"/>
      <w:bookmarkEnd w:id="64"/>
    </w:p>
    <w:p w14:paraId="11924F85" w14:textId="77777777" w:rsidR="00E1606A" w:rsidRDefault="00E1606A" w:rsidP="00E1606A">
      <w:pPr>
        <w:pStyle w:val="a4"/>
        <w:shd w:val="clear" w:color="auto" w:fill="FFFFFF"/>
        <w:spacing w:before="150" w:after="150"/>
        <w:ind w:firstLineChars="150" w:firstLine="360"/>
      </w:pPr>
      <w:r>
        <w:rPr>
          <w:rFonts w:hint="eastAsia"/>
        </w:rPr>
        <w:t>此组件会调用</w:t>
      </w:r>
      <w:r>
        <w:rPr>
          <w:rFonts w:hint="eastAsia"/>
        </w:rPr>
        <w:t>Docker Remote API</w:t>
      </w:r>
      <w:r>
        <w:rPr>
          <w:rFonts w:hint="eastAsia"/>
        </w:rPr>
        <w:t>，在</w:t>
      </w:r>
      <w:r>
        <w:t>页面终端控制台，方便用户使用终端命令对集群和数据库进行操作。前端</w:t>
      </w:r>
      <w:r>
        <w:t>web</w:t>
      </w:r>
      <w:r>
        <w:t>与后台</w:t>
      </w:r>
      <w:r>
        <w:t>webserver</w:t>
      </w:r>
      <w:r>
        <w:t>建立一个</w:t>
      </w:r>
      <w:proofErr w:type="spellStart"/>
      <w:r>
        <w:t>websocker</w:t>
      </w:r>
      <w:proofErr w:type="spellEnd"/>
      <w:r>
        <w:t>服务，</w:t>
      </w:r>
      <w:r>
        <w:t>webserver</w:t>
      </w:r>
      <w:r>
        <w:t>首先会调用</w:t>
      </w:r>
      <w:r>
        <w:t>Docker Remote API</w:t>
      </w:r>
      <w:r>
        <w:t>创建一个</w:t>
      </w:r>
      <w:r>
        <w:t>exec(/bin/shell)</w:t>
      </w:r>
      <w:r>
        <w:t>，前端传递的指令通过这个</w:t>
      </w:r>
      <w:r>
        <w:t>exec</w:t>
      </w:r>
      <w:r>
        <w:t>执行，并返回结果。</w:t>
      </w:r>
    </w:p>
    <w:p w14:paraId="35016102" w14:textId="77777777" w:rsidR="00E1606A" w:rsidRDefault="00E1606A" w:rsidP="00E1606A">
      <w:pPr>
        <w:ind w:firstLine="480"/>
        <w:rPr>
          <w:rFonts w:ascii="微软雅黑" w:eastAsia="微软雅黑" w:hAnsi="微软雅黑"/>
        </w:rPr>
      </w:pPr>
      <w:r>
        <w:rPr>
          <w:rFonts w:ascii="微软雅黑" w:eastAsia="微软雅黑" w:hAnsi="微软雅黑"/>
          <w:noProof/>
          <w:lang w:bidi="ar"/>
        </w:rPr>
        <w:lastRenderedPageBreak/>
        <w:drawing>
          <wp:inline distT="0" distB="0" distL="114300" distR="114300" wp14:anchorId="2D1CE161" wp14:editId="47FF1DFB">
            <wp:extent cx="5210175" cy="1943100"/>
            <wp:effectExtent l="0" t="0" r="1905" b="7620"/>
            <wp:docPr id="7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 descr="IMG_256"/>
                    <pic:cNvPicPr>
                      <a:picLocks noChangeAspect="1"/>
                    </pic:cNvPicPr>
                  </pic:nvPicPr>
                  <pic:blipFill>
                    <a:blip r:embed="rId9"/>
                    <a:stretch>
                      <a:fillRect/>
                    </a:stretch>
                  </pic:blipFill>
                  <pic:spPr>
                    <a:xfrm>
                      <a:off x="0" y="0"/>
                      <a:ext cx="5264427" cy="1963840"/>
                    </a:xfrm>
                    <a:prstGeom prst="rect">
                      <a:avLst/>
                    </a:prstGeom>
                    <a:noFill/>
                    <a:ln w="9525">
                      <a:noFill/>
                    </a:ln>
                  </pic:spPr>
                </pic:pic>
              </a:graphicData>
            </a:graphic>
          </wp:inline>
        </w:drawing>
      </w:r>
    </w:p>
    <w:p w14:paraId="10F34C57" w14:textId="77777777" w:rsidR="00E1606A" w:rsidRDefault="00E1606A" w:rsidP="00E1606A">
      <w:pPr>
        <w:pStyle w:val="3"/>
        <w:ind w:left="1265"/>
        <w:rPr>
          <w:rFonts w:ascii="黑体" w:hAnsi="黑体"/>
          <w:szCs w:val="24"/>
        </w:rPr>
      </w:pPr>
      <w:bookmarkStart w:id="65" w:name="_Toc106289272"/>
      <w:bookmarkStart w:id="66" w:name="_Toc628873849"/>
      <w:r>
        <w:rPr>
          <w:rFonts w:ascii="黑体" w:hAnsi="黑体"/>
          <w:szCs w:val="24"/>
        </w:rPr>
        <w:t>备份任务管理</w:t>
      </w:r>
      <w:bookmarkEnd w:id="65"/>
      <w:bookmarkEnd w:id="66"/>
    </w:p>
    <w:p w14:paraId="60C46B70" w14:textId="77777777" w:rsidR="00E1606A" w:rsidRDefault="00E1606A" w:rsidP="00E1606A">
      <w:pPr>
        <w:ind w:firstLine="480"/>
        <w:rPr>
          <w:lang w:bidi="ar"/>
        </w:rPr>
      </w:pPr>
      <w:r>
        <w:rPr>
          <w:rFonts w:hint="eastAsia"/>
          <w:lang w:bidi="ar"/>
        </w:rPr>
        <w:t>此组件会调用</w:t>
      </w:r>
      <w:r>
        <w:rPr>
          <w:rFonts w:ascii="黑体" w:hAnsi="黑体" w:hint="eastAsia"/>
          <w:szCs w:val="24"/>
        </w:rPr>
        <w:t>k</w:t>
      </w:r>
      <w:r>
        <w:rPr>
          <w:rFonts w:ascii="黑体" w:hAnsi="黑体"/>
          <w:szCs w:val="24"/>
        </w:rPr>
        <w:t>8s</w:t>
      </w:r>
      <w:r>
        <w:rPr>
          <w:rFonts w:ascii="黑体" w:hAnsi="黑体" w:hint="eastAsia"/>
          <w:szCs w:val="24"/>
        </w:rPr>
        <w:t>的</w:t>
      </w:r>
      <w:r>
        <w:rPr>
          <w:rFonts w:ascii="黑体" w:hAnsi="黑体" w:hint="eastAsia"/>
          <w:szCs w:val="24"/>
        </w:rPr>
        <w:t>Job</w:t>
      </w:r>
      <w:r>
        <w:rPr>
          <w:rFonts w:ascii="黑体" w:hAnsi="黑体" w:hint="eastAsia"/>
          <w:szCs w:val="24"/>
        </w:rPr>
        <w:t>或</w:t>
      </w:r>
      <w:r>
        <w:rPr>
          <w:rFonts w:ascii="黑体" w:hAnsi="黑体" w:hint="eastAsia"/>
          <w:szCs w:val="24"/>
        </w:rPr>
        <w:t xml:space="preserve"> Cronjob</w:t>
      </w:r>
      <w:r>
        <w:rPr>
          <w:rFonts w:ascii="黑体" w:hAnsi="黑体" w:hint="eastAsia"/>
          <w:szCs w:val="24"/>
        </w:rPr>
        <w:t>控制器，</w:t>
      </w:r>
      <w:r>
        <w:rPr>
          <w:lang w:bidi="ar"/>
        </w:rPr>
        <w:t>支持所有创建数据库实例的全量以及增量方式的备份，支持基于时间点的恢复，并且备份接口支持S3或者NAS。</w:t>
      </w:r>
    </w:p>
    <w:p w14:paraId="6A5A8C9D" w14:textId="77777777" w:rsidR="00E1606A" w:rsidRDefault="00E1606A" w:rsidP="00E1606A">
      <w:pPr>
        <w:ind w:firstLine="480"/>
        <w:rPr>
          <w:lang w:bidi="ar"/>
        </w:rPr>
      </w:pPr>
      <w:r>
        <w:rPr>
          <w:lang w:bidi="ar"/>
        </w:rPr>
        <w:t>Backup任务根据指定的备份策略，定时的创建执行增量或全量备份的Job，创建的Job会根据指定的存储接口，将生成的备份文件保存下来。</w:t>
      </w:r>
    </w:p>
    <w:p w14:paraId="2ED15693" w14:textId="77777777" w:rsidR="00E1606A" w:rsidRDefault="00E1606A" w:rsidP="00E1606A">
      <w:pPr>
        <w:ind w:firstLine="480"/>
      </w:pPr>
      <w:r>
        <w:rPr>
          <w:lang w:bidi="ar"/>
        </w:rPr>
        <w:t>支持不同类型的存储接口，包括NFS，S3，SSH。任务管理会根据清理策略，定时的清理无用的备份文件。追踪备份Job和清理Job的执行状态，记录当前Job的执行状态。删除Backup资源，会自动清空相关联的备份数据。</w:t>
      </w:r>
    </w:p>
    <w:p w14:paraId="2FF322B0" w14:textId="77777777" w:rsidR="00E1606A" w:rsidRDefault="00E1606A" w:rsidP="00E1606A">
      <w:pPr>
        <w:pStyle w:val="3"/>
        <w:ind w:left="1265"/>
      </w:pPr>
      <w:bookmarkStart w:id="67" w:name="_Toc1715753256"/>
      <w:bookmarkStart w:id="68" w:name="_Toc106289273"/>
      <w:r>
        <w:rPr>
          <w:rFonts w:ascii="黑体" w:hAnsi="黑体"/>
          <w:szCs w:val="24"/>
        </w:rPr>
        <w:t>监控告</w:t>
      </w:r>
      <w:r>
        <w:rPr>
          <w:rFonts w:hint="eastAsia"/>
        </w:rPr>
        <w:t>警</w:t>
      </w:r>
      <w:bookmarkEnd w:id="67"/>
      <w:bookmarkEnd w:id="68"/>
      <w:r>
        <w:rPr>
          <w:rFonts w:hint="eastAsia"/>
        </w:rPr>
        <w:t xml:space="preserve"> </w:t>
      </w:r>
    </w:p>
    <w:p w14:paraId="1D869940" w14:textId="77777777" w:rsidR="00E1606A" w:rsidRDefault="00E1606A" w:rsidP="00E1606A">
      <w:pPr>
        <w:ind w:firstLine="480"/>
        <w:rPr>
          <w:lang w:bidi="ar"/>
        </w:rPr>
      </w:pPr>
      <w:r>
        <w:rPr>
          <w:rFonts w:hint="eastAsia"/>
          <w:lang w:bidi="ar"/>
        </w:rPr>
        <w:t>此组件采用的</w:t>
      </w:r>
      <w:proofErr w:type="spellStart"/>
      <w:r>
        <w:rPr>
          <w:rFonts w:ascii="黑体" w:eastAsia="黑体" w:hAnsi="黑体"/>
          <w:szCs w:val="24"/>
        </w:rPr>
        <w:t>promethues</w:t>
      </w:r>
      <w:proofErr w:type="spellEnd"/>
      <w:r>
        <w:rPr>
          <w:rFonts w:ascii="黑体" w:eastAsia="黑体" w:hAnsi="黑体"/>
          <w:szCs w:val="24"/>
        </w:rPr>
        <w:t>和</w:t>
      </w:r>
      <w:proofErr w:type="spellStart"/>
      <w:r>
        <w:rPr>
          <w:rFonts w:ascii="黑体" w:eastAsia="黑体" w:hAnsi="黑体"/>
          <w:szCs w:val="24"/>
        </w:rPr>
        <w:t>grafana</w:t>
      </w:r>
      <w:proofErr w:type="spellEnd"/>
      <w:r>
        <w:rPr>
          <w:rFonts w:ascii="黑体" w:eastAsia="黑体" w:hAnsi="黑体"/>
          <w:szCs w:val="24"/>
        </w:rPr>
        <w:t>组件</w:t>
      </w:r>
      <w:r>
        <w:rPr>
          <w:rFonts w:ascii="黑体" w:eastAsia="黑体" w:hAnsi="黑体" w:hint="eastAsia"/>
          <w:szCs w:val="24"/>
        </w:rPr>
        <w:t>，</w:t>
      </w:r>
      <w:r>
        <w:rPr>
          <w:lang w:bidi="ar"/>
        </w:rPr>
        <w:t>集成</w:t>
      </w:r>
      <w:proofErr w:type="spellStart"/>
      <w:r>
        <w:rPr>
          <w:lang w:bidi="ar"/>
        </w:rPr>
        <w:t>promethues</w:t>
      </w:r>
      <w:proofErr w:type="spellEnd"/>
      <w:r>
        <w:rPr>
          <w:lang w:bidi="ar"/>
        </w:rPr>
        <w:t>和</w:t>
      </w:r>
      <w:proofErr w:type="spellStart"/>
      <w:r>
        <w:rPr>
          <w:lang w:bidi="ar"/>
        </w:rPr>
        <w:t>grafana</w:t>
      </w:r>
      <w:proofErr w:type="spellEnd"/>
      <w:r>
        <w:rPr>
          <w:lang w:bidi="ar"/>
        </w:rPr>
        <w:t>组件，通过实现相关exporter采集组件，定期收集集群节点、系统组件和数据库实例的运行状态，提供可配置的告警模版，支持邮件和短信的方式，发送告警信息</w:t>
      </w:r>
      <w:r>
        <w:rPr>
          <w:rFonts w:hint="eastAsia"/>
          <w:lang w:bidi="ar"/>
        </w:rPr>
        <w:t>。</w:t>
      </w:r>
    </w:p>
    <w:p w14:paraId="4FB1E186" w14:textId="77777777" w:rsidR="00E1606A" w:rsidRDefault="00E1606A" w:rsidP="00E1606A">
      <w:pPr>
        <w:pStyle w:val="3"/>
        <w:ind w:left="1265"/>
        <w:rPr>
          <w:rFonts w:ascii="黑体" w:hAnsi="黑体"/>
          <w:szCs w:val="24"/>
        </w:rPr>
      </w:pPr>
      <w:bookmarkStart w:id="69" w:name="_Toc106289274"/>
      <w:bookmarkStart w:id="70" w:name="_Toc254561676"/>
      <w:r>
        <w:rPr>
          <w:rFonts w:ascii="黑体" w:hAnsi="黑体"/>
          <w:szCs w:val="24"/>
        </w:rPr>
        <w:t>日志采集</w:t>
      </w:r>
      <w:bookmarkEnd w:id="69"/>
      <w:bookmarkEnd w:id="70"/>
    </w:p>
    <w:p w14:paraId="7625B123" w14:textId="77777777" w:rsidR="00E1606A" w:rsidRDefault="00E1606A" w:rsidP="00E1606A">
      <w:pPr>
        <w:ind w:firstLine="480"/>
        <w:rPr>
          <w:lang w:bidi="ar"/>
        </w:rPr>
      </w:pPr>
      <w:r>
        <w:rPr>
          <w:rFonts w:hint="eastAsia"/>
          <w:lang w:bidi="ar"/>
        </w:rPr>
        <w:t>此组件</w:t>
      </w:r>
      <w:r>
        <w:rPr>
          <w:lang w:bidi="ar"/>
        </w:rPr>
        <w:t>集成EFK组件，即</w:t>
      </w:r>
      <w:proofErr w:type="spellStart"/>
      <w:r>
        <w:rPr>
          <w:lang w:bidi="ar"/>
        </w:rPr>
        <w:t>elasticsearch</w:t>
      </w:r>
      <w:proofErr w:type="spellEnd"/>
      <w:r>
        <w:rPr>
          <w:rFonts w:hint="eastAsia"/>
          <w:lang w:bidi="ar"/>
        </w:rPr>
        <w:t>、</w:t>
      </w:r>
      <w:proofErr w:type="spellStart"/>
      <w:r>
        <w:rPr>
          <w:lang w:bidi="ar"/>
        </w:rPr>
        <w:t>fluentd</w:t>
      </w:r>
      <w:proofErr w:type="spellEnd"/>
      <w:r>
        <w:rPr>
          <w:lang w:bidi="ar"/>
        </w:rPr>
        <w:t>和</w:t>
      </w:r>
      <w:proofErr w:type="spellStart"/>
      <w:r>
        <w:rPr>
          <w:lang w:bidi="ar"/>
        </w:rPr>
        <w:t>kiabana</w:t>
      </w:r>
      <w:proofErr w:type="spellEnd"/>
      <w:r>
        <w:rPr>
          <w:lang w:bidi="ar"/>
        </w:rPr>
        <w:t>。每台节点上运行</w:t>
      </w:r>
      <w:proofErr w:type="spellStart"/>
      <w:r>
        <w:rPr>
          <w:lang w:bidi="ar"/>
        </w:rPr>
        <w:t>fluentbit</w:t>
      </w:r>
      <w:proofErr w:type="spellEnd"/>
      <w:r>
        <w:rPr>
          <w:lang w:bidi="ar"/>
        </w:rPr>
        <w:t>组件采集所需要的日志信息到</w:t>
      </w:r>
      <w:proofErr w:type="spellStart"/>
      <w:r>
        <w:rPr>
          <w:lang w:bidi="ar"/>
        </w:rPr>
        <w:t>elasticsearch</w:t>
      </w:r>
      <w:proofErr w:type="spellEnd"/>
      <w:r>
        <w:rPr>
          <w:lang w:bidi="ar"/>
        </w:rPr>
        <w:t>存储成json格式，通过</w:t>
      </w:r>
      <w:proofErr w:type="spellStart"/>
      <w:r>
        <w:rPr>
          <w:lang w:bidi="ar"/>
        </w:rPr>
        <w:t>kiabana</w:t>
      </w:r>
      <w:proofErr w:type="spellEnd"/>
      <w:r>
        <w:rPr>
          <w:lang w:bidi="ar"/>
        </w:rPr>
        <w:t>平台展示日志信息。</w:t>
      </w:r>
    </w:p>
    <w:p w14:paraId="1F09754B" w14:textId="77777777" w:rsidR="00E1606A" w:rsidRDefault="00E1606A" w:rsidP="00E1606A">
      <w:pPr>
        <w:ind w:firstLine="480"/>
        <w:rPr>
          <w:lang w:bidi="ar"/>
        </w:rPr>
      </w:pPr>
      <w:r>
        <w:rPr>
          <w:lang w:bidi="ar"/>
        </w:rPr>
        <w:t>平台日志包括数据库实例运行日志，慢SQL日志，审计SQL，操作日志物理服务器日志等</w:t>
      </w:r>
      <w:r>
        <w:rPr>
          <w:rFonts w:hint="eastAsia"/>
          <w:lang w:bidi="ar"/>
        </w:rPr>
        <w:t>。</w:t>
      </w:r>
    </w:p>
    <w:p w14:paraId="48E56F2D" w14:textId="77777777" w:rsidR="00E1606A" w:rsidRDefault="00E1606A" w:rsidP="00E1606A">
      <w:pPr>
        <w:pStyle w:val="3"/>
        <w:ind w:left="1265"/>
        <w:rPr>
          <w:rFonts w:ascii="黑体" w:hAnsi="黑体"/>
          <w:szCs w:val="24"/>
        </w:rPr>
      </w:pPr>
      <w:bookmarkStart w:id="71" w:name="_Toc106289275"/>
      <w:bookmarkStart w:id="72" w:name="_Toc630663708"/>
      <w:r>
        <w:rPr>
          <w:rFonts w:ascii="黑体" w:hAnsi="黑体"/>
          <w:szCs w:val="24"/>
        </w:rPr>
        <w:t>租户管理</w:t>
      </w:r>
      <w:bookmarkEnd w:id="71"/>
      <w:bookmarkEnd w:id="72"/>
    </w:p>
    <w:p w14:paraId="24E6DC47" w14:textId="77777777" w:rsidR="00E1606A" w:rsidRDefault="00E1606A" w:rsidP="00E1606A">
      <w:pPr>
        <w:ind w:firstLine="480"/>
        <w:rPr>
          <w:lang w:bidi="ar"/>
        </w:rPr>
      </w:pPr>
      <w:r>
        <w:rPr>
          <w:rFonts w:hint="eastAsia"/>
          <w:lang w:bidi="ar"/>
        </w:rPr>
        <w:t>此组件是采用k</w:t>
      </w:r>
      <w:r>
        <w:rPr>
          <w:lang w:bidi="ar"/>
        </w:rPr>
        <w:t>8s</w:t>
      </w:r>
      <w:r>
        <w:rPr>
          <w:rFonts w:hint="eastAsia"/>
          <w:lang w:bidi="ar"/>
        </w:rPr>
        <w:t>的n</w:t>
      </w:r>
      <w:r>
        <w:rPr>
          <w:lang w:bidi="ar"/>
        </w:rPr>
        <w:t>ame</w:t>
      </w:r>
      <w:r>
        <w:rPr>
          <w:rFonts w:hint="eastAsia"/>
          <w:lang w:bidi="ar"/>
        </w:rPr>
        <w:t>space进行资源隔离和</w:t>
      </w:r>
      <w:proofErr w:type="spellStart"/>
      <w:r>
        <w:rPr>
          <w:lang w:bidi="ar"/>
        </w:rPr>
        <w:t>cgroup</w:t>
      </w:r>
      <w:proofErr w:type="spellEnd"/>
      <w:r>
        <w:rPr>
          <w:rFonts w:hint="eastAsia"/>
          <w:lang w:bidi="ar"/>
        </w:rPr>
        <w:t>进行资源限制，支持管理员和多租户功能，租户创建的资源对应k</w:t>
      </w:r>
      <w:r>
        <w:rPr>
          <w:lang w:bidi="ar"/>
        </w:rPr>
        <w:t>8s</w:t>
      </w:r>
      <w:r>
        <w:rPr>
          <w:rFonts w:hint="eastAsia"/>
          <w:lang w:bidi="ar"/>
        </w:rPr>
        <w:t>的n</w:t>
      </w:r>
      <w:r>
        <w:rPr>
          <w:lang w:bidi="ar"/>
        </w:rPr>
        <w:t>ame</w:t>
      </w:r>
      <w:r>
        <w:rPr>
          <w:rFonts w:hint="eastAsia"/>
          <w:lang w:bidi="ar"/>
        </w:rPr>
        <w:t>space，网络</w:t>
      </w:r>
      <w:r>
        <w:rPr>
          <w:lang w:bidi="ar"/>
        </w:rPr>
        <w:t>采用</w:t>
      </w:r>
      <w:r>
        <w:rPr>
          <w:rFonts w:hint="eastAsia"/>
          <w:lang w:bidi="ar"/>
        </w:rPr>
        <w:t>默认</w:t>
      </w:r>
      <w:r>
        <w:rPr>
          <w:rFonts w:hint="eastAsia"/>
          <w:lang w:bidi="ar"/>
        </w:rPr>
        <w:lastRenderedPageBreak/>
        <w:t>隔离策略。管理员可以创建租户，设置租户可用的配额，包括计算、存储容量。</w:t>
      </w:r>
    </w:p>
    <w:p w14:paraId="479D5BD8" w14:textId="77777777" w:rsidR="00E1606A" w:rsidRDefault="00E1606A" w:rsidP="00E1606A">
      <w:pPr>
        <w:pStyle w:val="3"/>
        <w:ind w:left="1265"/>
        <w:rPr>
          <w:rFonts w:ascii="黑体" w:hAnsi="黑体"/>
          <w:szCs w:val="24"/>
        </w:rPr>
      </w:pPr>
      <w:bookmarkStart w:id="73" w:name="_Toc1733142411"/>
      <w:bookmarkStart w:id="74" w:name="_Toc106289276"/>
      <w:r>
        <w:rPr>
          <w:rFonts w:ascii="黑体" w:hAnsi="黑体"/>
          <w:szCs w:val="24"/>
        </w:rPr>
        <w:t>智能巡检</w:t>
      </w:r>
      <w:bookmarkEnd w:id="73"/>
      <w:bookmarkEnd w:id="74"/>
    </w:p>
    <w:p w14:paraId="7AD95551" w14:textId="77777777" w:rsidR="00E1606A" w:rsidRDefault="00E1606A" w:rsidP="00E1606A">
      <w:pPr>
        <w:ind w:firstLine="480"/>
        <w:rPr>
          <w:lang w:bidi="ar"/>
        </w:rPr>
      </w:pPr>
      <w:r>
        <w:rPr>
          <w:rFonts w:hint="eastAsia"/>
          <w:lang w:bidi="ar"/>
        </w:rPr>
        <w:t>此组件</w:t>
      </w:r>
      <w:r>
        <w:rPr>
          <w:rFonts w:ascii="黑体" w:hAnsi="黑体" w:hint="eastAsia"/>
          <w:szCs w:val="24"/>
        </w:rPr>
        <w:t>会调用</w:t>
      </w:r>
      <w:r>
        <w:rPr>
          <w:rFonts w:ascii="黑体" w:hAnsi="黑体" w:hint="eastAsia"/>
          <w:szCs w:val="24"/>
        </w:rPr>
        <w:t>k</w:t>
      </w:r>
      <w:r>
        <w:rPr>
          <w:rFonts w:ascii="黑体" w:hAnsi="黑体"/>
          <w:szCs w:val="24"/>
        </w:rPr>
        <w:t>8s</w:t>
      </w:r>
      <w:r>
        <w:rPr>
          <w:rFonts w:ascii="黑体" w:hAnsi="黑体" w:hint="eastAsia"/>
          <w:szCs w:val="24"/>
        </w:rPr>
        <w:t>的</w:t>
      </w:r>
      <w:r>
        <w:rPr>
          <w:rFonts w:ascii="黑体" w:hAnsi="黑体" w:hint="eastAsia"/>
          <w:szCs w:val="24"/>
        </w:rPr>
        <w:t>j</w:t>
      </w:r>
      <w:r>
        <w:rPr>
          <w:rFonts w:ascii="黑体" w:hAnsi="黑体"/>
          <w:szCs w:val="24"/>
        </w:rPr>
        <w:t>ob</w:t>
      </w:r>
      <w:r>
        <w:rPr>
          <w:rFonts w:ascii="黑体" w:hAnsi="黑体" w:hint="eastAsia"/>
          <w:szCs w:val="24"/>
        </w:rPr>
        <w:t>完成巡检业务，</w:t>
      </w:r>
      <w:r>
        <w:rPr>
          <w:lang w:bidi="ar"/>
        </w:rPr>
        <w:t>平台集成智能巡检功能，支持集群系统巡检和租户巡检两个纬度。集群巡检可了解当前平台的运行情况，包括系统组件，节点状态，数据库实例运行状态以及资源详情等。</w:t>
      </w:r>
    </w:p>
    <w:p w14:paraId="7EAAFB2F" w14:textId="77777777" w:rsidR="00E1606A" w:rsidRDefault="00E1606A" w:rsidP="00E1606A">
      <w:pPr>
        <w:ind w:firstLine="480"/>
        <w:rPr>
          <w:lang w:bidi="ar"/>
        </w:rPr>
      </w:pPr>
      <w:r>
        <w:rPr>
          <w:lang w:bidi="ar"/>
        </w:rPr>
        <w:t>租户巡检包括每个租户命名空间下的实例资源使用情况，包括CPU、内存、IOPS和存储空间容量，提供巡检结果下载功能</w:t>
      </w:r>
      <w:r>
        <w:rPr>
          <w:rFonts w:hint="eastAsia"/>
          <w:lang w:bidi="ar"/>
        </w:rPr>
        <w:t>。</w:t>
      </w:r>
    </w:p>
    <w:p w14:paraId="00733689" w14:textId="77777777" w:rsidR="00E1606A" w:rsidRDefault="00E1606A" w:rsidP="00E1606A">
      <w:pPr>
        <w:pStyle w:val="3"/>
        <w:ind w:left="1265"/>
        <w:rPr>
          <w:rFonts w:ascii="黑体" w:hAnsi="黑体"/>
          <w:szCs w:val="24"/>
        </w:rPr>
      </w:pPr>
      <w:bookmarkStart w:id="75" w:name="_Toc456313769"/>
      <w:bookmarkStart w:id="76" w:name="_Toc106289277"/>
      <w:r>
        <w:rPr>
          <w:rFonts w:ascii="黑体" w:hAnsi="黑体"/>
          <w:szCs w:val="24"/>
        </w:rPr>
        <w:t>服务暴露</w:t>
      </w:r>
      <w:bookmarkEnd w:id="75"/>
      <w:bookmarkEnd w:id="76"/>
    </w:p>
    <w:p w14:paraId="5EFFCE01" w14:textId="77777777" w:rsidR="00E1606A" w:rsidRDefault="00E1606A" w:rsidP="00E1606A">
      <w:pPr>
        <w:ind w:firstLine="480"/>
      </w:pPr>
      <w:r>
        <w:rPr>
          <w:rFonts w:hint="eastAsia"/>
        </w:rPr>
        <w:t>此组件是</w:t>
      </w:r>
      <w:r>
        <w:rPr>
          <w:rFonts w:ascii="黑体" w:hAnsi="黑体" w:hint="eastAsia"/>
          <w:szCs w:val="24"/>
        </w:rPr>
        <w:t>通过</w:t>
      </w:r>
      <w:r>
        <w:rPr>
          <w:rFonts w:ascii="黑体" w:hAnsi="黑体" w:hint="eastAsia"/>
          <w:szCs w:val="24"/>
        </w:rPr>
        <w:t>k</w:t>
      </w:r>
      <w:r>
        <w:rPr>
          <w:rFonts w:ascii="黑体" w:hAnsi="黑体"/>
          <w:szCs w:val="24"/>
        </w:rPr>
        <w:t>8s</w:t>
      </w:r>
      <w:r>
        <w:rPr>
          <w:rFonts w:ascii="黑体" w:hAnsi="黑体" w:hint="eastAsia"/>
          <w:szCs w:val="24"/>
        </w:rPr>
        <w:t>的</w:t>
      </w:r>
      <w:proofErr w:type="spellStart"/>
      <w:r>
        <w:rPr>
          <w:rFonts w:hint="eastAsia"/>
          <w:szCs w:val="24"/>
        </w:rPr>
        <w:t>kube</w:t>
      </w:r>
      <w:proofErr w:type="spellEnd"/>
      <w:r>
        <w:rPr>
          <w:rFonts w:hint="eastAsia"/>
          <w:szCs w:val="24"/>
        </w:rPr>
        <w:t>-proxy提供服务暴露。</w:t>
      </w:r>
      <w:r>
        <w:t>服务暴露特指从k8s集群外部访问集群内部的服务，k8s提供暴露服务的方式目前只有三种：</w:t>
      </w:r>
      <w:proofErr w:type="spellStart"/>
      <w:r>
        <w:t>LoadBlancer</w:t>
      </w:r>
      <w:proofErr w:type="spellEnd"/>
      <w:r>
        <w:t xml:space="preserve"> Service、</w:t>
      </w:r>
      <w:proofErr w:type="spellStart"/>
      <w:r>
        <w:t>NodePort</w:t>
      </w:r>
      <w:proofErr w:type="spellEnd"/>
      <w:r>
        <w:t xml:space="preserve"> Service、Ingress。其中LB是公有云厂商提供网络方案，自建k8s集群通过</w:t>
      </w:r>
      <w:proofErr w:type="spellStart"/>
      <w:r>
        <w:t>NdePort</w:t>
      </w:r>
      <w:proofErr w:type="spellEnd"/>
      <w:r>
        <w:t>及Ingress的方式，外部集群暴露服务。</w:t>
      </w:r>
    </w:p>
    <w:p w14:paraId="168EEAF6" w14:textId="77777777" w:rsidR="00E1606A" w:rsidRDefault="00E1606A" w:rsidP="00E1606A">
      <w:pPr>
        <w:ind w:firstLine="480"/>
      </w:pPr>
      <w:r>
        <w:t>数据库连接通过四层TCP传输，为了保证应用的透明和连续性，需要提供统一的VIP+端口的方式进行访问。</w:t>
      </w:r>
    </w:p>
    <w:p w14:paraId="03D8A235" w14:textId="77777777" w:rsidR="00E1606A" w:rsidRDefault="00E1606A" w:rsidP="00E1606A">
      <w:pPr>
        <w:ind w:firstLine="480"/>
      </w:pPr>
      <w:r>
        <w:t>平台内置</w:t>
      </w:r>
      <w:proofErr w:type="spellStart"/>
      <w:r>
        <w:t>Keepalived</w:t>
      </w:r>
      <w:proofErr w:type="spellEnd"/>
      <w:r>
        <w:t>组件负责VIP的高可用性，当VIP绑定的物理服务器出现异常，能够在极短时间内（秒级）重新绑定其他物理机持久对外提供访问的能力</w:t>
      </w:r>
      <w:r>
        <w:rPr>
          <w:rFonts w:hint="eastAsia"/>
        </w:rPr>
        <w:t>。</w:t>
      </w:r>
    </w:p>
    <w:p w14:paraId="28D37FA1" w14:textId="77777777" w:rsidR="00E1606A" w:rsidRDefault="00E1606A" w:rsidP="00E1606A">
      <w:pPr>
        <w:pStyle w:val="2"/>
        <w:ind w:left="845"/>
      </w:pPr>
      <w:r>
        <w:rPr>
          <w:rFonts w:hint="eastAsia"/>
        </w:rPr>
        <w:t>平台界面能力</w:t>
      </w:r>
    </w:p>
    <w:p w14:paraId="54D41C0D" w14:textId="77777777" w:rsidR="00E1606A" w:rsidRDefault="00E1606A" w:rsidP="00E1606A">
      <w:pPr>
        <w:pStyle w:val="3"/>
        <w:ind w:left="1265"/>
        <w:rPr>
          <w:rFonts w:ascii="黑体" w:hAnsi="黑体"/>
          <w:szCs w:val="24"/>
        </w:rPr>
      </w:pPr>
      <w:r>
        <w:rPr>
          <w:rFonts w:ascii="黑体" w:hAnsi="黑体" w:hint="eastAsia"/>
          <w:szCs w:val="24"/>
        </w:rPr>
        <w:t>总览图</w:t>
      </w:r>
    </w:p>
    <w:p w14:paraId="68451362" w14:textId="77777777" w:rsidR="00E1606A" w:rsidRDefault="00E1606A" w:rsidP="00E1606A">
      <w:pPr>
        <w:ind w:firstLine="480"/>
      </w:pPr>
      <w:r>
        <w:rPr>
          <w:noProof/>
        </w:rPr>
        <w:drawing>
          <wp:inline distT="0" distB="0" distL="114300" distR="114300" wp14:anchorId="212DF490" wp14:editId="7B0BEBA3">
            <wp:extent cx="5515610" cy="2940050"/>
            <wp:effectExtent l="0" t="0" r="127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15610" cy="2940050"/>
                    </a:xfrm>
                    <a:prstGeom prst="rect">
                      <a:avLst/>
                    </a:prstGeom>
                    <a:noFill/>
                    <a:ln>
                      <a:noFill/>
                    </a:ln>
                  </pic:spPr>
                </pic:pic>
              </a:graphicData>
            </a:graphic>
          </wp:inline>
        </w:drawing>
      </w:r>
    </w:p>
    <w:p w14:paraId="3D058FB0" w14:textId="77777777" w:rsidR="00E1606A" w:rsidRDefault="00E1606A" w:rsidP="00E1606A">
      <w:pPr>
        <w:pStyle w:val="3"/>
        <w:ind w:left="1265"/>
        <w:rPr>
          <w:rFonts w:ascii="黑体" w:hAnsi="黑体"/>
          <w:szCs w:val="24"/>
        </w:rPr>
      </w:pPr>
      <w:proofErr w:type="spellStart"/>
      <w:r>
        <w:rPr>
          <w:rFonts w:ascii="黑体" w:hAnsi="黑体" w:hint="eastAsia"/>
          <w:szCs w:val="24"/>
        </w:rPr>
        <w:lastRenderedPageBreak/>
        <w:t>Mysql</w:t>
      </w:r>
      <w:proofErr w:type="spellEnd"/>
      <w:r>
        <w:rPr>
          <w:rFonts w:ascii="黑体" w:hAnsi="黑体" w:hint="eastAsia"/>
          <w:szCs w:val="24"/>
        </w:rPr>
        <w:t>高可用</w:t>
      </w:r>
    </w:p>
    <w:p w14:paraId="19661ACC" w14:textId="77777777" w:rsidR="00E1606A" w:rsidRDefault="00E1606A" w:rsidP="00E1606A">
      <w:pPr>
        <w:ind w:firstLine="480"/>
      </w:pPr>
      <w:r>
        <w:rPr>
          <w:noProof/>
        </w:rPr>
        <w:drawing>
          <wp:inline distT="0" distB="0" distL="114300" distR="114300" wp14:anchorId="135BB651" wp14:editId="406DFCB2">
            <wp:extent cx="5514975" cy="4710430"/>
            <wp:effectExtent l="0" t="0" r="190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514975" cy="4710430"/>
                    </a:xfrm>
                    <a:prstGeom prst="rect">
                      <a:avLst/>
                    </a:prstGeom>
                    <a:noFill/>
                    <a:ln>
                      <a:noFill/>
                    </a:ln>
                  </pic:spPr>
                </pic:pic>
              </a:graphicData>
            </a:graphic>
          </wp:inline>
        </w:drawing>
      </w:r>
    </w:p>
    <w:p w14:paraId="7D1EBF00" w14:textId="77777777" w:rsidR="00E1606A" w:rsidRDefault="00E1606A" w:rsidP="00E1606A">
      <w:pPr>
        <w:pStyle w:val="3"/>
        <w:ind w:left="1265"/>
        <w:rPr>
          <w:rFonts w:ascii="黑体" w:hAnsi="黑体"/>
          <w:szCs w:val="24"/>
        </w:rPr>
      </w:pPr>
      <w:r>
        <w:rPr>
          <w:rFonts w:ascii="黑体" w:hAnsi="黑体" w:hint="eastAsia"/>
          <w:szCs w:val="24"/>
        </w:rPr>
        <w:t>SQLSERVER</w:t>
      </w:r>
      <w:r>
        <w:rPr>
          <w:rFonts w:ascii="黑体" w:hAnsi="黑体" w:hint="eastAsia"/>
          <w:szCs w:val="24"/>
        </w:rPr>
        <w:t>高可用</w:t>
      </w:r>
    </w:p>
    <w:p w14:paraId="1F925A5D" w14:textId="77777777" w:rsidR="00E1606A" w:rsidRDefault="00E1606A" w:rsidP="00E1606A">
      <w:pPr>
        <w:ind w:firstLine="480"/>
      </w:pPr>
      <w:r>
        <w:rPr>
          <w:noProof/>
        </w:rPr>
        <w:lastRenderedPageBreak/>
        <w:drawing>
          <wp:inline distT="0" distB="0" distL="114300" distR="114300" wp14:anchorId="56840624" wp14:editId="21EC65E0">
            <wp:extent cx="5511800" cy="4536440"/>
            <wp:effectExtent l="0" t="0" r="508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511800" cy="4536440"/>
                    </a:xfrm>
                    <a:prstGeom prst="rect">
                      <a:avLst/>
                    </a:prstGeom>
                    <a:noFill/>
                    <a:ln>
                      <a:noFill/>
                    </a:ln>
                  </pic:spPr>
                </pic:pic>
              </a:graphicData>
            </a:graphic>
          </wp:inline>
        </w:drawing>
      </w:r>
    </w:p>
    <w:p w14:paraId="4CA162E6" w14:textId="77777777" w:rsidR="00E1606A" w:rsidRDefault="00E1606A" w:rsidP="00E1606A">
      <w:pPr>
        <w:ind w:firstLine="480"/>
      </w:pPr>
    </w:p>
    <w:p w14:paraId="665BE579" w14:textId="77777777" w:rsidR="00E1606A" w:rsidRDefault="00E1606A" w:rsidP="00E1606A">
      <w:pPr>
        <w:pStyle w:val="3"/>
        <w:ind w:left="1265"/>
        <w:rPr>
          <w:rFonts w:ascii="黑体" w:hAnsi="黑体"/>
          <w:szCs w:val="24"/>
        </w:rPr>
      </w:pPr>
      <w:r>
        <w:rPr>
          <w:rFonts w:ascii="黑体" w:hAnsi="黑体" w:hint="eastAsia"/>
          <w:szCs w:val="24"/>
        </w:rPr>
        <w:t>REDIS</w:t>
      </w:r>
      <w:r>
        <w:rPr>
          <w:rFonts w:ascii="黑体" w:hAnsi="黑体" w:hint="eastAsia"/>
          <w:szCs w:val="24"/>
        </w:rPr>
        <w:t>集群和哨兵</w:t>
      </w:r>
    </w:p>
    <w:p w14:paraId="6E7F3D94" w14:textId="77777777" w:rsidR="00E1606A" w:rsidRDefault="00E1606A" w:rsidP="00E1606A">
      <w:pPr>
        <w:ind w:firstLine="480"/>
      </w:pPr>
      <w:r>
        <w:rPr>
          <w:noProof/>
        </w:rPr>
        <w:lastRenderedPageBreak/>
        <w:drawing>
          <wp:inline distT="0" distB="0" distL="114300" distR="114300" wp14:anchorId="050D1134" wp14:editId="6159AEA9">
            <wp:extent cx="5511800" cy="4378325"/>
            <wp:effectExtent l="0" t="0" r="508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511800" cy="4378325"/>
                    </a:xfrm>
                    <a:prstGeom prst="rect">
                      <a:avLst/>
                    </a:prstGeom>
                    <a:noFill/>
                    <a:ln>
                      <a:noFill/>
                    </a:ln>
                  </pic:spPr>
                </pic:pic>
              </a:graphicData>
            </a:graphic>
          </wp:inline>
        </w:drawing>
      </w:r>
    </w:p>
    <w:p w14:paraId="226A42D0" w14:textId="77777777" w:rsidR="00E1606A" w:rsidRDefault="00E1606A" w:rsidP="00E1606A">
      <w:pPr>
        <w:pStyle w:val="3"/>
        <w:ind w:left="1265"/>
        <w:rPr>
          <w:rFonts w:ascii="黑体" w:hAnsi="黑体"/>
          <w:szCs w:val="24"/>
        </w:rPr>
      </w:pPr>
      <w:r>
        <w:rPr>
          <w:rFonts w:ascii="黑体" w:hAnsi="黑体" w:hint="eastAsia"/>
          <w:szCs w:val="24"/>
        </w:rPr>
        <w:t>MongoDB</w:t>
      </w:r>
      <w:r>
        <w:rPr>
          <w:rFonts w:ascii="黑体" w:hAnsi="黑体" w:hint="eastAsia"/>
          <w:szCs w:val="24"/>
        </w:rPr>
        <w:t>分片和副本集</w:t>
      </w:r>
    </w:p>
    <w:p w14:paraId="6191FCB4" w14:textId="77777777" w:rsidR="00E1606A" w:rsidRDefault="00E1606A" w:rsidP="00E1606A">
      <w:pPr>
        <w:ind w:firstLine="480"/>
      </w:pPr>
      <w:r>
        <w:rPr>
          <w:noProof/>
        </w:rPr>
        <w:lastRenderedPageBreak/>
        <w:drawing>
          <wp:inline distT="0" distB="0" distL="114300" distR="114300" wp14:anchorId="488E8121" wp14:editId="1DFCB2DF">
            <wp:extent cx="5513070" cy="4349750"/>
            <wp:effectExtent l="0" t="0" r="3810" b="889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5513070" cy="4349750"/>
                    </a:xfrm>
                    <a:prstGeom prst="rect">
                      <a:avLst/>
                    </a:prstGeom>
                    <a:noFill/>
                    <a:ln>
                      <a:noFill/>
                    </a:ln>
                  </pic:spPr>
                </pic:pic>
              </a:graphicData>
            </a:graphic>
          </wp:inline>
        </w:drawing>
      </w:r>
    </w:p>
    <w:p w14:paraId="389868BF" w14:textId="77777777" w:rsidR="00E1606A" w:rsidRDefault="00E1606A" w:rsidP="00E1606A">
      <w:pPr>
        <w:pStyle w:val="3"/>
        <w:ind w:left="1265"/>
        <w:rPr>
          <w:rFonts w:ascii="黑体" w:hAnsi="黑体"/>
          <w:szCs w:val="24"/>
        </w:rPr>
      </w:pPr>
      <w:proofErr w:type="spellStart"/>
      <w:r>
        <w:rPr>
          <w:rFonts w:ascii="黑体" w:hAnsi="黑体" w:hint="eastAsia"/>
          <w:szCs w:val="24"/>
        </w:rPr>
        <w:t>postgressql</w:t>
      </w:r>
      <w:proofErr w:type="spellEnd"/>
      <w:r>
        <w:rPr>
          <w:rFonts w:ascii="黑体" w:hAnsi="黑体" w:hint="eastAsia"/>
          <w:szCs w:val="24"/>
        </w:rPr>
        <w:t>高可用</w:t>
      </w:r>
    </w:p>
    <w:p w14:paraId="49F73BAE" w14:textId="77777777" w:rsidR="00E1606A" w:rsidRDefault="00E1606A" w:rsidP="00E1606A">
      <w:pPr>
        <w:ind w:firstLine="480"/>
      </w:pPr>
      <w:r>
        <w:rPr>
          <w:noProof/>
        </w:rPr>
        <w:lastRenderedPageBreak/>
        <w:drawing>
          <wp:inline distT="0" distB="0" distL="114300" distR="114300" wp14:anchorId="0266CD5D" wp14:editId="3CE10CAD">
            <wp:extent cx="5516880" cy="4545965"/>
            <wp:effectExtent l="0" t="0" r="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5516880" cy="4545965"/>
                    </a:xfrm>
                    <a:prstGeom prst="rect">
                      <a:avLst/>
                    </a:prstGeom>
                    <a:noFill/>
                    <a:ln>
                      <a:noFill/>
                    </a:ln>
                  </pic:spPr>
                </pic:pic>
              </a:graphicData>
            </a:graphic>
          </wp:inline>
        </w:drawing>
      </w:r>
    </w:p>
    <w:p w14:paraId="2CB96950" w14:textId="77777777" w:rsidR="00E1606A" w:rsidRDefault="00E1606A" w:rsidP="00E1606A">
      <w:pPr>
        <w:pStyle w:val="3"/>
        <w:ind w:left="1265"/>
        <w:rPr>
          <w:rFonts w:ascii="黑体" w:hAnsi="黑体"/>
          <w:szCs w:val="24"/>
        </w:rPr>
      </w:pPr>
      <w:r>
        <w:rPr>
          <w:rFonts w:ascii="黑体" w:hAnsi="黑体" w:hint="eastAsia"/>
          <w:szCs w:val="24"/>
        </w:rPr>
        <w:t>分布式数据库</w:t>
      </w:r>
      <w:r>
        <w:rPr>
          <w:rFonts w:ascii="黑体" w:hAnsi="黑体" w:hint="eastAsia"/>
          <w:szCs w:val="24"/>
        </w:rPr>
        <w:t>TIDB</w:t>
      </w:r>
    </w:p>
    <w:p w14:paraId="6009F981" w14:textId="77777777" w:rsidR="00E1606A" w:rsidRDefault="00E1606A" w:rsidP="00E1606A">
      <w:pPr>
        <w:ind w:firstLine="480"/>
      </w:pPr>
      <w:r>
        <w:rPr>
          <w:noProof/>
        </w:rPr>
        <w:lastRenderedPageBreak/>
        <w:drawing>
          <wp:inline distT="0" distB="0" distL="114300" distR="114300" wp14:anchorId="20B022EB" wp14:editId="2038423A">
            <wp:extent cx="5514975" cy="4495800"/>
            <wp:effectExtent l="0" t="0" r="190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514975" cy="4495800"/>
                    </a:xfrm>
                    <a:prstGeom prst="rect">
                      <a:avLst/>
                    </a:prstGeom>
                    <a:noFill/>
                    <a:ln>
                      <a:noFill/>
                    </a:ln>
                  </pic:spPr>
                </pic:pic>
              </a:graphicData>
            </a:graphic>
          </wp:inline>
        </w:drawing>
      </w:r>
    </w:p>
    <w:p w14:paraId="79B5A2BA" w14:textId="77777777" w:rsidR="00E1606A" w:rsidRDefault="00E1606A" w:rsidP="00E1606A">
      <w:pPr>
        <w:pStyle w:val="3"/>
        <w:ind w:left="1265"/>
        <w:rPr>
          <w:rFonts w:ascii="黑体" w:hAnsi="黑体"/>
          <w:szCs w:val="24"/>
        </w:rPr>
      </w:pPr>
      <w:r>
        <w:rPr>
          <w:rFonts w:ascii="黑体" w:hAnsi="黑体" w:hint="eastAsia"/>
          <w:szCs w:val="24"/>
        </w:rPr>
        <w:t>达梦数据库高可用</w:t>
      </w:r>
    </w:p>
    <w:p w14:paraId="4830A3BE" w14:textId="77777777" w:rsidR="00E1606A" w:rsidRDefault="00E1606A" w:rsidP="00E1606A">
      <w:pPr>
        <w:ind w:firstLine="480"/>
      </w:pPr>
      <w:r>
        <w:rPr>
          <w:noProof/>
        </w:rPr>
        <w:lastRenderedPageBreak/>
        <w:drawing>
          <wp:inline distT="0" distB="0" distL="114300" distR="114300" wp14:anchorId="29516F08" wp14:editId="341D5615">
            <wp:extent cx="5512435" cy="4465320"/>
            <wp:effectExtent l="0" t="0" r="444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512435" cy="4465320"/>
                    </a:xfrm>
                    <a:prstGeom prst="rect">
                      <a:avLst/>
                    </a:prstGeom>
                    <a:noFill/>
                    <a:ln>
                      <a:noFill/>
                    </a:ln>
                  </pic:spPr>
                </pic:pic>
              </a:graphicData>
            </a:graphic>
          </wp:inline>
        </w:drawing>
      </w:r>
    </w:p>
    <w:p w14:paraId="0D0698B4" w14:textId="77777777" w:rsidR="00E1606A" w:rsidRDefault="00E1606A" w:rsidP="00E1606A">
      <w:pPr>
        <w:pStyle w:val="3"/>
        <w:ind w:left="1265"/>
        <w:rPr>
          <w:rFonts w:ascii="黑体" w:hAnsi="黑体"/>
          <w:szCs w:val="24"/>
        </w:rPr>
      </w:pPr>
      <w:r>
        <w:rPr>
          <w:rFonts w:ascii="黑体" w:hAnsi="黑体" w:hint="eastAsia"/>
          <w:szCs w:val="24"/>
        </w:rPr>
        <w:t>数仓数据库</w:t>
      </w:r>
      <w:proofErr w:type="spellStart"/>
      <w:r>
        <w:rPr>
          <w:rFonts w:ascii="黑体" w:hAnsi="黑体" w:hint="eastAsia"/>
          <w:szCs w:val="24"/>
        </w:rPr>
        <w:t>ClickHouse</w:t>
      </w:r>
      <w:proofErr w:type="spellEnd"/>
    </w:p>
    <w:p w14:paraId="511CDB5A" w14:textId="77777777" w:rsidR="00E1606A" w:rsidRDefault="00E1606A" w:rsidP="00E1606A">
      <w:pPr>
        <w:ind w:firstLine="480"/>
      </w:pPr>
      <w:r>
        <w:rPr>
          <w:noProof/>
        </w:rPr>
        <w:lastRenderedPageBreak/>
        <w:drawing>
          <wp:inline distT="0" distB="0" distL="114300" distR="114300" wp14:anchorId="647C24BD" wp14:editId="099A60F2">
            <wp:extent cx="5511800" cy="4464050"/>
            <wp:effectExtent l="0" t="0" r="508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5511800" cy="4464050"/>
                    </a:xfrm>
                    <a:prstGeom prst="rect">
                      <a:avLst/>
                    </a:prstGeom>
                    <a:noFill/>
                    <a:ln>
                      <a:noFill/>
                    </a:ln>
                  </pic:spPr>
                </pic:pic>
              </a:graphicData>
            </a:graphic>
          </wp:inline>
        </w:drawing>
      </w:r>
    </w:p>
    <w:p w14:paraId="5B17DABE" w14:textId="77777777" w:rsidR="00E1606A" w:rsidRDefault="00E1606A" w:rsidP="00E1606A">
      <w:pPr>
        <w:pStyle w:val="3"/>
        <w:ind w:left="1265"/>
        <w:rPr>
          <w:rFonts w:ascii="黑体" w:hAnsi="黑体"/>
          <w:szCs w:val="24"/>
        </w:rPr>
      </w:pPr>
      <w:r>
        <w:rPr>
          <w:rFonts w:ascii="黑体" w:hAnsi="黑体" w:hint="eastAsia"/>
          <w:szCs w:val="24"/>
        </w:rPr>
        <w:t>消息队列</w:t>
      </w:r>
      <w:proofErr w:type="spellStart"/>
      <w:r>
        <w:rPr>
          <w:rFonts w:ascii="黑体" w:hAnsi="黑体" w:hint="eastAsia"/>
          <w:szCs w:val="24"/>
        </w:rPr>
        <w:t>kafka</w:t>
      </w:r>
      <w:proofErr w:type="spellEnd"/>
      <w:r>
        <w:rPr>
          <w:rFonts w:ascii="黑体" w:hAnsi="黑体" w:hint="eastAsia"/>
          <w:szCs w:val="24"/>
        </w:rPr>
        <w:t xml:space="preserve"> </w:t>
      </w:r>
    </w:p>
    <w:p w14:paraId="3D2F9D11" w14:textId="77777777" w:rsidR="00E1606A" w:rsidRDefault="00E1606A" w:rsidP="00E1606A">
      <w:pPr>
        <w:ind w:firstLine="480"/>
      </w:pPr>
      <w:r>
        <w:rPr>
          <w:noProof/>
        </w:rPr>
        <w:lastRenderedPageBreak/>
        <w:drawing>
          <wp:inline distT="0" distB="0" distL="114300" distR="114300" wp14:anchorId="0285E82E" wp14:editId="6628CC07">
            <wp:extent cx="5516880" cy="4603115"/>
            <wp:effectExtent l="0" t="0" r="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516880" cy="4603115"/>
                    </a:xfrm>
                    <a:prstGeom prst="rect">
                      <a:avLst/>
                    </a:prstGeom>
                    <a:noFill/>
                    <a:ln>
                      <a:noFill/>
                    </a:ln>
                  </pic:spPr>
                </pic:pic>
              </a:graphicData>
            </a:graphic>
          </wp:inline>
        </w:drawing>
      </w:r>
    </w:p>
    <w:p w14:paraId="66A95A2F" w14:textId="77777777" w:rsidR="00E1606A" w:rsidRDefault="00E1606A" w:rsidP="00E1606A">
      <w:pPr>
        <w:pStyle w:val="3"/>
        <w:ind w:left="1265"/>
        <w:rPr>
          <w:rFonts w:ascii="黑体" w:hAnsi="黑体"/>
          <w:szCs w:val="24"/>
        </w:rPr>
      </w:pPr>
      <w:r>
        <w:rPr>
          <w:rFonts w:ascii="黑体" w:hAnsi="黑体" w:hint="eastAsia"/>
          <w:szCs w:val="24"/>
        </w:rPr>
        <w:t>搜索数据库</w:t>
      </w:r>
      <w:proofErr w:type="spellStart"/>
      <w:r>
        <w:rPr>
          <w:rFonts w:ascii="黑体" w:hAnsi="黑体" w:hint="eastAsia"/>
          <w:szCs w:val="24"/>
        </w:rPr>
        <w:t>ElasticSearch</w:t>
      </w:r>
      <w:proofErr w:type="spellEnd"/>
    </w:p>
    <w:p w14:paraId="09F5A215" w14:textId="77777777" w:rsidR="00E1606A" w:rsidRDefault="00E1606A" w:rsidP="00E1606A">
      <w:pPr>
        <w:ind w:firstLine="480"/>
      </w:pPr>
    </w:p>
    <w:p w14:paraId="2F57AD69" w14:textId="77777777" w:rsidR="00E1606A" w:rsidRDefault="00E1606A" w:rsidP="00E1606A">
      <w:pPr>
        <w:ind w:firstLine="480"/>
      </w:pPr>
      <w:r>
        <w:rPr>
          <w:noProof/>
        </w:rPr>
        <w:lastRenderedPageBreak/>
        <w:drawing>
          <wp:inline distT="0" distB="0" distL="114300" distR="114300" wp14:anchorId="462825E6" wp14:editId="0D42D4FB">
            <wp:extent cx="5516245" cy="4473575"/>
            <wp:effectExtent l="0" t="0" r="63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516245" cy="4473575"/>
                    </a:xfrm>
                    <a:prstGeom prst="rect">
                      <a:avLst/>
                    </a:prstGeom>
                    <a:noFill/>
                    <a:ln>
                      <a:noFill/>
                    </a:ln>
                  </pic:spPr>
                </pic:pic>
              </a:graphicData>
            </a:graphic>
          </wp:inline>
        </w:drawing>
      </w:r>
    </w:p>
    <w:p w14:paraId="51A46E4F" w14:textId="77777777" w:rsidR="00E1606A" w:rsidRDefault="00E1606A" w:rsidP="00E1606A">
      <w:pPr>
        <w:ind w:firstLine="480"/>
      </w:pPr>
      <w:r>
        <w:rPr>
          <w:noProof/>
        </w:rPr>
        <w:lastRenderedPageBreak/>
        <w:drawing>
          <wp:inline distT="0" distB="0" distL="114300" distR="114300" wp14:anchorId="57F14E4A" wp14:editId="5F55540F">
            <wp:extent cx="5512435" cy="4413885"/>
            <wp:effectExtent l="0" t="0" r="444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5512435" cy="4413885"/>
                    </a:xfrm>
                    <a:prstGeom prst="rect">
                      <a:avLst/>
                    </a:prstGeom>
                    <a:noFill/>
                    <a:ln>
                      <a:noFill/>
                    </a:ln>
                  </pic:spPr>
                </pic:pic>
              </a:graphicData>
            </a:graphic>
          </wp:inline>
        </w:drawing>
      </w:r>
    </w:p>
    <w:p w14:paraId="2C28AC62" w14:textId="77777777" w:rsidR="00E1606A" w:rsidRDefault="00E1606A" w:rsidP="00E1606A">
      <w:pPr>
        <w:pStyle w:val="3"/>
        <w:ind w:left="1265"/>
        <w:rPr>
          <w:rFonts w:ascii="黑体" w:hAnsi="黑体"/>
          <w:szCs w:val="24"/>
        </w:rPr>
      </w:pPr>
      <w:r>
        <w:rPr>
          <w:rFonts w:ascii="黑体" w:hAnsi="黑体" w:hint="eastAsia"/>
          <w:szCs w:val="24"/>
        </w:rPr>
        <w:t>告警配置中心</w:t>
      </w:r>
    </w:p>
    <w:p w14:paraId="2F6A03B8" w14:textId="77777777" w:rsidR="00E1606A" w:rsidRDefault="00E1606A" w:rsidP="00E1606A">
      <w:pPr>
        <w:ind w:firstLine="480"/>
      </w:pPr>
      <w:r>
        <w:rPr>
          <w:noProof/>
        </w:rPr>
        <w:drawing>
          <wp:inline distT="0" distB="0" distL="114300" distR="114300" wp14:anchorId="6786A1DB" wp14:editId="32FC49AB">
            <wp:extent cx="5508625" cy="3121660"/>
            <wp:effectExtent l="0" t="0" r="8255" b="254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2"/>
                    <a:stretch>
                      <a:fillRect/>
                    </a:stretch>
                  </pic:blipFill>
                  <pic:spPr>
                    <a:xfrm>
                      <a:off x="0" y="0"/>
                      <a:ext cx="5508625" cy="3121660"/>
                    </a:xfrm>
                    <a:prstGeom prst="rect">
                      <a:avLst/>
                    </a:prstGeom>
                    <a:noFill/>
                    <a:ln>
                      <a:noFill/>
                    </a:ln>
                  </pic:spPr>
                </pic:pic>
              </a:graphicData>
            </a:graphic>
          </wp:inline>
        </w:drawing>
      </w:r>
    </w:p>
    <w:p w14:paraId="111D74B3" w14:textId="77777777" w:rsidR="00E1606A" w:rsidRDefault="00E1606A" w:rsidP="00E1606A">
      <w:pPr>
        <w:ind w:firstLine="480"/>
      </w:pPr>
      <w:r>
        <w:rPr>
          <w:noProof/>
        </w:rPr>
        <w:lastRenderedPageBreak/>
        <w:drawing>
          <wp:inline distT="0" distB="0" distL="114300" distR="114300" wp14:anchorId="13A2E94F" wp14:editId="6BDD3A69">
            <wp:extent cx="5513070" cy="2667000"/>
            <wp:effectExtent l="0" t="0" r="381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3"/>
                    <a:stretch>
                      <a:fillRect/>
                    </a:stretch>
                  </pic:blipFill>
                  <pic:spPr>
                    <a:xfrm>
                      <a:off x="0" y="0"/>
                      <a:ext cx="5513070" cy="2667000"/>
                    </a:xfrm>
                    <a:prstGeom prst="rect">
                      <a:avLst/>
                    </a:prstGeom>
                    <a:noFill/>
                    <a:ln>
                      <a:noFill/>
                    </a:ln>
                  </pic:spPr>
                </pic:pic>
              </a:graphicData>
            </a:graphic>
          </wp:inline>
        </w:drawing>
      </w:r>
    </w:p>
    <w:p w14:paraId="3212BC1D" w14:textId="77777777" w:rsidR="00E1606A" w:rsidRDefault="00E1606A" w:rsidP="00E1606A">
      <w:pPr>
        <w:pStyle w:val="3"/>
        <w:ind w:left="1265"/>
        <w:rPr>
          <w:rFonts w:ascii="黑体" w:hAnsi="黑体"/>
          <w:szCs w:val="24"/>
        </w:rPr>
      </w:pPr>
      <w:r>
        <w:rPr>
          <w:rFonts w:ascii="黑体" w:hAnsi="黑体" w:hint="eastAsia"/>
          <w:szCs w:val="24"/>
        </w:rPr>
        <w:t>集群管理节点</w:t>
      </w:r>
    </w:p>
    <w:p w14:paraId="13C76A26" w14:textId="77777777" w:rsidR="00E1606A" w:rsidRDefault="00E1606A" w:rsidP="00E1606A">
      <w:pPr>
        <w:ind w:firstLine="480"/>
      </w:pPr>
      <w:r>
        <w:rPr>
          <w:noProof/>
        </w:rPr>
        <w:drawing>
          <wp:inline distT="0" distB="0" distL="114300" distR="114300" wp14:anchorId="2116CF9F" wp14:editId="0327DBCF">
            <wp:extent cx="5511800" cy="2814320"/>
            <wp:effectExtent l="0" t="0" r="5080" b="508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4"/>
                    <a:stretch>
                      <a:fillRect/>
                    </a:stretch>
                  </pic:blipFill>
                  <pic:spPr>
                    <a:xfrm>
                      <a:off x="0" y="0"/>
                      <a:ext cx="5511800" cy="2814320"/>
                    </a:xfrm>
                    <a:prstGeom prst="rect">
                      <a:avLst/>
                    </a:prstGeom>
                    <a:noFill/>
                    <a:ln>
                      <a:noFill/>
                    </a:ln>
                  </pic:spPr>
                </pic:pic>
              </a:graphicData>
            </a:graphic>
          </wp:inline>
        </w:drawing>
      </w:r>
    </w:p>
    <w:p w14:paraId="643FDD77" w14:textId="77777777" w:rsidR="00E1606A" w:rsidRDefault="00E1606A" w:rsidP="00E1606A">
      <w:pPr>
        <w:ind w:firstLine="480"/>
      </w:pPr>
      <w:r>
        <w:rPr>
          <w:noProof/>
        </w:rPr>
        <w:lastRenderedPageBreak/>
        <w:drawing>
          <wp:inline distT="0" distB="0" distL="114300" distR="114300" wp14:anchorId="2B284DE5" wp14:editId="44411ECA">
            <wp:extent cx="5509895" cy="3194685"/>
            <wp:effectExtent l="0" t="0" r="6985" b="57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5"/>
                    <a:stretch>
                      <a:fillRect/>
                    </a:stretch>
                  </pic:blipFill>
                  <pic:spPr>
                    <a:xfrm>
                      <a:off x="0" y="0"/>
                      <a:ext cx="5509895" cy="3194685"/>
                    </a:xfrm>
                    <a:prstGeom prst="rect">
                      <a:avLst/>
                    </a:prstGeom>
                    <a:noFill/>
                    <a:ln>
                      <a:noFill/>
                    </a:ln>
                  </pic:spPr>
                </pic:pic>
              </a:graphicData>
            </a:graphic>
          </wp:inline>
        </w:drawing>
      </w:r>
    </w:p>
    <w:p w14:paraId="011FF7C6" w14:textId="77777777" w:rsidR="00E1606A" w:rsidRDefault="00E1606A" w:rsidP="00E1606A">
      <w:pPr>
        <w:pStyle w:val="3"/>
        <w:ind w:left="1265"/>
        <w:rPr>
          <w:rFonts w:ascii="黑体" w:hAnsi="黑体"/>
          <w:szCs w:val="24"/>
        </w:rPr>
      </w:pPr>
      <w:r>
        <w:rPr>
          <w:rFonts w:ascii="黑体" w:hAnsi="黑体" w:hint="eastAsia"/>
          <w:szCs w:val="24"/>
        </w:rPr>
        <w:t>存储管理中心</w:t>
      </w:r>
    </w:p>
    <w:p w14:paraId="42711CBA" w14:textId="77777777" w:rsidR="00E1606A" w:rsidRDefault="00E1606A" w:rsidP="00E1606A">
      <w:pPr>
        <w:ind w:firstLine="480"/>
      </w:pPr>
      <w:r>
        <w:rPr>
          <w:noProof/>
        </w:rPr>
        <w:drawing>
          <wp:inline distT="0" distB="0" distL="114300" distR="114300" wp14:anchorId="1146F8A3" wp14:editId="6ABD431A">
            <wp:extent cx="5515610" cy="1739265"/>
            <wp:effectExtent l="0" t="0" r="1270" b="1333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26"/>
                    <a:stretch>
                      <a:fillRect/>
                    </a:stretch>
                  </pic:blipFill>
                  <pic:spPr>
                    <a:xfrm>
                      <a:off x="0" y="0"/>
                      <a:ext cx="5515610" cy="1739265"/>
                    </a:xfrm>
                    <a:prstGeom prst="rect">
                      <a:avLst/>
                    </a:prstGeom>
                    <a:noFill/>
                    <a:ln>
                      <a:noFill/>
                    </a:ln>
                  </pic:spPr>
                </pic:pic>
              </a:graphicData>
            </a:graphic>
          </wp:inline>
        </w:drawing>
      </w:r>
    </w:p>
    <w:p w14:paraId="0867F573" w14:textId="77777777" w:rsidR="00E1606A" w:rsidRDefault="00E1606A" w:rsidP="00E1606A">
      <w:pPr>
        <w:pStyle w:val="3"/>
        <w:ind w:left="1265"/>
        <w:rPr>
          <w:rFonts w:ascii="黑体" w:hAnsi="黑体"/>
          <w:szCs w:val="24"/>
        </w:rPr>
      </w:pPr>
      <w:r>
        <w:rPr>
          <w:rFonts w:ascii="黑体" w:hAnsi="黑体" w:hint="eastAsia"/>
          <w:szCs w:val="24"/>
        </w:rPr>
        <w:t>巡检界面</w:t>
      </w:r>
    </w:p>
    <w:p w14:paraId="173FEE9C" w14:textId="77777777" w:rsidR="00E1606A" w:rsidRDefault="00E1606A" w:rsidP="00E1606A">
      <w:pPr>
        <w:ind w:firstLine="480"/>
      </w:pPr>
      <w:r>
        <w:rPr>
          <w:noProof/>
        </w:rPr>
        <w:drawing>
          <wp:inline distT="0" distB="0" distL="114300" distR="114300" wp14:anchorId="79C43DFE" wp14:editId="788B3BA5">
            <wp:extent cx="5507990" cy="2736215"/>
            <wp:effectExtent l="0" t="0" r="8890" b="698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27"/>
                    <a:stretch>
                      <a:fillRect/>
                    </a:stretch>
                  </pic:blipFill>
                  <pic:spPr>
                    <a:xfrm>
                      <a:off x="0" y="0"/>
                      <a:ext cx="5507990" cy="2736215"/>
                    </a:xfrm>
                    <a:prstGeom prst="rect">
                      <a:avLst/>
                    </a:prstGeom>
                    <a:noFill/>
                    <a:ln>
                      <a:noFill/>
                    </a:ln>
                  </pic:spPr>
                </pic:pic>
              </a:graphicData>
            </a:graphic>
          </wp:inline>
        </w:drawing>
      </w:r>
    </w:p>
    <w:p w14:paraId="0AB18222" w14:textId="77777777" w:rsidR="00E1606A" w:rsidRDefault="00E1606A" w:rsidP="00E1606A">
      <w:pPr>
        <w:ind w:firstLine="480"/>
      </w:pPr>
      <w:r>
        <w:rPr>
          <w:noProof/>
        </w:rPr>
        <w:lastRenderedPageBreak/>
        <w:drawing>
          <wp:inline distT="0" distB="0" distL="114300" distR="114300" wp14:anchorId="107C2B3F" wp14:editId="0693BE92">
            <wp:extent cx="5512435" cy="1856740"/>
            <wp:effectExtent l="0" t="0" r="4445" b="254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28"/>
                    <a:stretch>
                      <a:fillRect/>
                    </a:stretch>
                  </pic:blipFill>
                  <pic:spPr>
                    <a:xfrm>
                      <a:off x="0" y="0"/>
                      <a:ext cx="5512435" cy="1856740"/>
                    </a:xfrm>
                    <a:prstGeom prst="rect">
                      <a:avLst/>
                    </a:prstGeom>
                    <a:noFill/>
                    <a:ln>
                      <a:noFill/>
                    </a:ln>
                  </pic:spPr>
                </pic:pic>
              </a:graphicData>
            </a:graphic>
          </wp:inline>
        </w:drawing>
      </w:r>
    </w:p>
    <w:p w14:paraId="56DA1350" w14:textId="77777777" w:rsidR="00E1606A" w:rsidRDefault="00E1606A" w:rsidP="00E1606A">
      <w:pPr>
        <w:pStyle w:val="3"/>
        <w:ind w:left="1265"/>
        <w:rPr>
          <w:rFonts w:ascii="黑体" w:hAnsi="黑体"/>
          <w:szCs w:val="24"/>
        </w:rPr>
      </w:pPr>
      <w:r>
        <w:rPr>
          <w:rFonts w:ascii="黑体" w:hAnsi="黑体" w:hint="eastAsia"/>
          <w:szCs w:val="24"/>
        </w:rPr>
        <w:t>平台管理</w:t>
      </w:r>
    </w:p>
    <w:p w14:paraId="0723D06A" w14:textId="77777777" w:rsidR="00E1606A" w:rsidRDefault="00E1606A" w:rsidP="00E1606A">
      <w:pPr>
        <w:ind w:firstLine="480"/>
      </w:pPr>
      <w:r>
        <w:rPr>
          <w:noProof/>
        </w:rPr>
        <w:drawing>
          <wp:inline distT="0" distB="0" distL="114300" distR="114300" wp14:anchorId="6D02A0BB" wp14:editId="18DD20E5">
            <wp:extent cx="5511165" cy="2644140"/>
            <wp:effectExtent l="0" t="0" r="5715" b="762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29"/>
                    <a:stretch>
                      <a:fillRect/>
                    </a:stretch>
                  </pic:blipFill>
                  <pic:spPr>
                    <a:xfrm>
                      <a:off x="0" y="0"/>
                      <a:ext cx="5511165" cy="2644140"/>
                    </a:xfrm>
                    <a:prstGeom prst="rect">
                      <a:avLst/>
                    </a:prstGeom>
                    <a:noFill/>
                    <a:ln>
                      <a:noFill/>
                    </a:ln>
                  </pic:spPr>
                </pic:pic>
              </a:graphicData>
            </a:graphic>
          </wp:inline>
        </w:drawing>
      </w:r>
    </w:p>
    <w:p w14:paraId="03FF18A6" w14:textId="77777777" w:rsidR="00E1606A" w:rsidRDefault="00E1606A" w:rsidP="00E1606A">
      <w:pPr>
        <w:ind w:firstLine="480"/>
      </w:pPr>
      <w:r>
        <w:rPr>
          <w:noProof/>
        </w:rPr>
        <w:drawing>
          <wp:inline distT="0" distB="0" distL="114300" distR="114300" wp14:anchorId="7643A783" wp14:editId="1C7E40E2">
            <wp:extent cx="5514340" cy="2718435"/>
            <wp:effectExtent l="0" t="0" r="2540" b="952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30"/>
                    <a:stretch>
                      <a:fillRect/>
                    </a:stretch>
                  </pic:blipFill>
                  <pic:spPr>
                    <a:xfrm>
                      <a:off x="0" y="0"/>
                      <a:ext cx="5514340" cy="2718435"/>
                    </a:xfrm>
                    <a:prstGeom prst="rect">
                      <a:avLst/>
                    </a:prstGeom>
                    <a:noFill/>
                    <a:ln>
                      <a:noFill/>
                    </a:ln>
                  </pic:spPr>
                </pic:pic>
              </a:graphicData>
            </a:graphic>
          </wp:inline>
        </w:drawing>
      </w:r>
    </w:p>
    <w:p w14:paraId="6C615D3D" w14:textId="77777777" w:rsidR="00E1606A" w:rsidRDefault="00E1606A" w:rsidP="00E1606A">
      <w:pPr>
        <w:pStyle w:val="3"/>
        <w:ind w:left="1265"/>
        <w:rPr>
          <w:rFonts w:ascii="黑体" w:hAnsi="黑体"/>
          <w:szCs w:val="24"/>
        </w:rPr>
      </w:pPr>
      <w:r>
        <w:rPr>
          <w:rFonts w:ascii="黑体" w:hAnsi="黑体" w:hint="eastAsia"/>
          <w:szCs w:val="24"/>
        </w:rPr>
        <w:t>数据库创建、监控等截图（</w:t>
      </w:r>
      <w:r>
        <w:rPr>
          <w:rFonts w:ascii="黑体" w:hAnsi="黑体" w:hint="eastAsia"/>
          <w:szCs w:val="24"/>
        </w:rPr>
        <w:t>MySQL</w:t>
      </w:r>
      <w:r>
        <w:rPr>
          <w:rFonts w:ascii="黑体" w:hAnsi="黑体" w:hint="eastAsia"/>
          <w:szCs w:val="24"/>
        </w:rPr>
        <w:t>为例）</w:t>
      </w:r>
    </w:p>
    <w:p w14:paraId="6E42CB31" w14:textId="77777777" w:rsidR="00E1606A" w:rsidRDefault="00E1606A" w:rsidP="00E1606A">
      <w:pPr>
        <w:ind w:firstLine="480"/>
      </w:pPr>
      <w:r>
        <w:rPr>
          <w:noProof/>
        </w:rPr>
        <w:lastRenderedPageBreak/>
        <w:drawing>
          <wp:inline distT="0" distB="0" distL="114300" distR="114300" wp14:anchorId="328BCDFB" wp14:editId="3869F2A5">
            <wp:extent cx="5513070" cy="1163320"/>
            <wp:effectExtent l="0" t="0" r="3810" b="1016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31"/>
                    <a:stretch>
                      <a:fillRect/>
                    </a:stretch>
                  </pic:blipFill>
                  <pic:spPr>
                    <a:xfrm>
                      <a:off x="0" y="0"/>
                      <a:ext cx="5513070" cy="1163320"/>
                    </a:xfrm>
                    <a:prstGeom prst="rect">
                      <a:avLst/>
                    </a:prstGeom>
                    <a:noFill/>
                    <a:ln>
                      <a:noFill/>
                    </a:ln>
                  </pic:spPr>
                </pic:pic>
              </a:graphicData>
            </a:graphic>
          </wp:inline>
        </w:drawing>
      </w:r>
    </w:p>
    <w:p w14:paraId="137A1582" w14:textId="77777777" w:rsidR="00E1606A" w:rsidRDefault="00E1606A" w:rsidP="00E1606A">
      <w:pPr>
        <w:ind w:firstLine="480"/>
      </w:pPr>
      <w:r>
        <w:rPr>
          <w:noProof/>
        </w:rPr>
        <w:drawing>
          <wp:inline distT="0" distB="0" distL="114300" distR="114300" wp14:anchorId="538E8353" wp14:editId="1D50E9C3">
            <wp:extent cx="5511800" cy="2802890"/>
            <wp:effectExtent l="0" t="0" r="5080" b="127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32"/>
                    <a:stretch>
                      <a:fillRect/>
                    </a:stretch>
                  </pic:blipFill>
                  <pic:spPr>
                    <a:xfrm>
                      <a:off x="0" y="0"/>
                      <a:ext cx="5511800" cy="2802890"/>
                    </a:xfrm>
                    <a:prstGeom prst="rect">
                      <a:avLst/>
                    </a:prstGeom>
                    <a:noFill/>
                    <a:ln>
                      <a:noFill/>
                    </a:ln>
                  </pic:spPr>
                </pic:pic>
              </a:graphicData>
            </a:graphic>
          </wp:inline>
        </w:drawing>
      </w:r>
    </w:p>
    <w:p w14:paraId="4D97D5B2" w14:textId="77777777" w:rsidR="00E1606A" w:rsidRDefault="00E1606A" w:rsidP="00E1606A">
      <w:pPr>
        <w:ind w:firstLine="480"/>
      </w:pPr>
      <w:r>
        <w:rPr>
          <w:rFonts w:hint="eastAsia"/>
        </w:rPr>
        <w:t>备份能力</w:t>
      </w:r>
    </w:p>
    <w:p w14:paraId="54EDF3B7" w14:textId="77777777" w:rsidR="00E1606A" w:rsidRDefault="00E1606A" w:rsidP="00E1606A">
      <w:pPr>
        <w:ind w:firstLine="480"/>
      </w:pPr>
      <w:r>
        <w:rPr>
          <w:noProof/>
        </w:rPr>
        <w:drawing>
          <wp:inline distT="0" distB="0" distL="114300" distR="114300" wp14:anchorId="442492D0" wp14:editId="4A211F83">
            <wp:extent cx="5507355" cy="2564130"/>
            <wp:effectExtent l="0" t="0" r="9525" b="11430"/>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33"/>
                    <a:stretch>
                      <a:fillRect/>
                    </a:stretch>
                  </pic:blipFill>
                  <pic:spPr>
                    <a:xfrm>
                      <a:off x="0" y="0"/>
                      <a:ext cx="5507355" cy="2564130"/>
                    </a:xfrm>
                    <a:prstGeom prst="rect">
                      <a:avLst/>
                    </a:prstGeom>
                    <a:noFill/>
                    <a:ln>
                      <a:noFill/>
                    </a:ln>
                  </pic:spPr>
                </pic:pic>
              </a:graphicData>
            </a:graphic>
          </wp:inline>
        </w:drawing>
      </w:r>
    </w:p>
    <w:p w14:paraId="47AB9C74" w14:textId="77777777" w:rsidR="00E1606A" w:rsidRDefault="00E1606A" w:rsidP="00E1606A">
      <w:pPr>
        <w:ind w:firstLine="480"/>
      </w:pPr>
      <w:r>
        <w:rPr>
          <w:rFonts w:hint="eastAsia"/>
        </w:rPr>
        <w:t>日志能力</w:t>
      </w:r>
    </w:p>
    <w:p w14:paraId="1D9DFA57" w14:textId="77777777" w:rsidR="00E1606A" w:rsidRDefault="00E1606A" w:rsidP="00E1606A">
      <w:pPr>
        <w:ind w:firstLine="480"/>
      </w:pPr>
      <w:r>
        <w:rPr>
          <w:noProof/>
        </w:rPr>
        <w:lastRenderedPageBreak/>
        <w:drawing>
          <wp:inline distT="0" distB="0" distL="114300" distR="114300" wp14:anchorId="73C2B848" wp14:editId="10249E3E">
            <wp:extent cx="5507990" cy="2674620"/>
            <wp:effectExtent l="0" t="0" r="8890" b="7620"/>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34"/>
                    <a:stretch>
                      <a:fillRect/>
                    </a:stretch>
                  </pic:blipFill>
                  <pic:spPr>
                    <a:xfrm>
                      <a:off x="0" y="0"/>
                      <a:ext cx="5507990" cy="2674620"/>
                    </a:xfrm>
                    <a:prstGeom prst="rect">
                      <a:avLst/>
                    </a:prstGeom>
                    <a:noFill/>
                    <a:ln>
                      <a:noFill/>
                    </a:ln>
                  </pic:spPr>
                </pic:pic>
              </a:graphicData>
            </a:graphic>
          </wp:inline>
        </w:drawing>
      </w:r>
    </w:p>
    <w:p w14:paraId="50999A2B" w14:textId="77777777" w:rsidR="00E1606A" w:rsidRDefault="00E1606A" w:rsidP="00E1606A">
      <w:pPr>
        <w:ind w:firstLine="480"/>
      </w:pPr>
      <w:r>
        <w:rPr>
          <w:rFonts w:hint="eastAsia"/>
        </w:rPr>
        <w:t>监控能力</w:t>
      </w:r>
    </w:p>
    <w:p w14:paraId="2FBC5729" w14:textId="77777777" w:rsidR="00E1606A" w:rsidRDefault="00E1606A" w:rsidP="00E1606A">
      <w:pPr>
        <w:ind w:firstLine="480"/>
      </w:pPr>
      <w:r>
        <w:rPr>
          <w:noProof/>
        </w:rPr>
        <w:drawing>
          <wp:inline distT="0" distB="0" distL="114300" distR="114300" wp14:anchorId="67D75C34" wp14:editId="4BF9331F">
            <wp:extent cx="5512435" cy="2740025"/>
            <wp:effectExtent l="0" t="0" r="4445" b="317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35"/>
                    <a:stretch>
                      <a:fillRect/>
                    </a:stretch>
                  </pic:blipFill>
                  <pic:spPr>
                    <a:xfrm>
                      <a:off x="0" y="0"/>
                      <a:ext cx="5512435" cy="2740025"/>
                    </a:xfrm>
                    <a:prstGeom prst="rect">
                      <a:avLst/>
                    </a:prstGeom>
                    <a:noFill/>
                    <a:ln>
                      <a:noFill/>
                    </a:ln>
                  </pic:spPr>
                </pic:pic>
              </a:graphicData>
            </a:graphic>
          </wp:inline>
        </w:drawing>
      </w:r>
    </w:p>
    <w:p w14:paraId="67689D2E" w14:textId="77777777" w:rsidR="00E1606A" w:rsidRDefault="00E1606A" w:rsidP="00E1606A">
      <w:pPr>
        <w:ind w:firstLine="480"/>
      </w:pPr>
    </w:p>
    <w:p w14:paraId="3362CD05" w14:textId="77777777" w:rsidR="00E1606A" w:rsidRDefault="00E1606A" w:rsidP="00E1606A">
      <w:pPr>
        <w:pStyle w:val="2"/>
        <w:ind w:left="845"/>
      </w:pPr>
      <w:bookmarkStart w:id="77" w:name="_Toc106289279"/>
      <w:r>
        <w:rPr>
          <w:rFonts w:hint="eastAsia"/>
        </w:rPr>
        <w:t>云原生数据库平台优势总结</w:t>
      </w:r>
      <w:bookmarkEnd w:id="77"/>
    </w:p>
    <w:p w14:paraId="70601473"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云原生特点</w:t>
      </w:r>
    </w:p>
    <w:p w14:paraId="30FD859A" w14:textId="77777777" w:rsidR="00E1606A" w:rsidRDefault="00E1606A" w:rsidP="00E1606A">
      <w:pPr>
        <w:numPr>
          <w:ilvl w:val="0"/>
          <w:numId w:val="5"/>
        </w:numPr>
        <w:spacing w:line="480" w:lineRule="exact"/>
        <w:ind w:hanging="193"/>
        <w:rPr>
          <w:szCs w:val="24"/>
        </w:rPr>
      </w:pPr>
      <w:r>
        <w:rPr>
          <w:rFonts w:hint="eastAsia"/>
          <w:szCs w:val="24"/>
        </w:rPr>
        <w:t>基于云原生理念设计，可轻松实现与不同云基础设备资源兼容，快速提供数据库RDS服务</w:t>
      </w:r>
    </w:p>
    <w:p w14:paraId="08FB284F"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完整的数据库私有云架构</w:t>
      </w:r>
    </w:p>
    <w:p w14:paraId="26461D7E" w14:textId="77777777" w:rsidR="00E1606A" w:rsidRDefault="00E1606A" w:rsidP="00E1606A">
      <w:pPr>
        <w:numPr>
          <w:ilvl w:val="0"/>
          <w:numId w:val="5"/>
        </w:numPr>
        <w:spacing w:line="480" w:lineRule="exact"/>
        <w:ind w:hanging="193"/>
        <w:rPr>
          <w:szCs w:val="24"/>
        </w:rPr>
      </w:pPr>
      <w:r>
        <w:rPr>
          <w:rFonts w:hint="eastAsia"/>
          <w:szCs w:val="24"/>
        </w:rPr>
        <w:t>可实现</w:t>
      </w:r>
      <w:proofErr w:type="spellStart"/>
      <w:r>
        <w:rPr>
          <w:rFonts w:hint="eastAsia"/>
          <w:szCs w:val="24"/>
        </w:rPr>
        <w:t>S</w:t>
      </w:r>
      <w:r>
        <w:rPr>
          <w:szCs w:val="24"/>
        </w:rPr>
        <w:t>QLS</w:t>
      </w:r>
      <w:r>
        <w:rPr>
          <w:rFonts w:hint="eastAsia"/>
          <w:szCs w:val="24"/>
        </w:rPr>
        <w:t>erver</w:t>
      </w:r>
      <w:proofErr w:type="spellEnd"/>
      <w:r>
        <w:rPr>
          <w:rFonts w:hint="eastAsia"/>
          <w:szCs w:val="24"/>
        </w:rPr>
        <w:t>、Oracle、</w:t>
      </w:r>
      <w:proofErr w:type="spellStart"/>
      <w:r>
        <w:rPr>
          <w:rFonts w:hint="eastAsia"/>
          <w:szCs w:val="24"/>
        </w:rPr>
        <w:t>My</w:t>
      </w:r>
      <w:r>
        <w:rPr>
          <w:szCs w:val="24"/>
        </w:rPr>
        <w:t>sql</w:t>
      </w:r>
      <w:proofErr w:type="spellEnd"/>
      <w:r>
        <w:rPr>
          <w:rFonts w:hint="eastAsia"/>
          <w:szCs w:val="24"/>
        </w:rPr>
        <w:t>、R</w:t>
      </w:r>
      <w:r>
        <w:rPr>
          <w:szCs w:val="24"/>
        </w:rPr>
        <w:t>edis</w:t>
      </w:r>
      <w:r>
        <w:rPr>
          <w:rFonts w:hint="eastAsia"/>
          <w:szCs w:val="24"/>
        </w:rPr>
        <w:t>、</w:t>
      </w:r>
      <w:proofErr w:type="spellStart"/>
      <w:r>
        <w:rPr>
          <w:rFonts w:hint="eastAsia"/>
          <w:szCs w:val="24"/>
        </w:rPr>
        <w:t>T</w:t>
      </w:r>
      <w:r>
        <w:rPr>
          <w:szCs w:val="24"/>
        </w:rPr>
        <w:t>iDB</w:t>
      </w:r>
      <w:proofErr w:type="spellEnd"/>
      <w:r>
        <w:rPr>
          <w:rFonts w:hint="eastAsia"/>
          <w:szCs w:val="24"/>
        </w:rPr>
        <w:t>、达梦等多数据库的创建、使用、调整、监控、回收可以做到整个流程可控，实现IT资源的全生命周期管理。</w:t>
      </w:r>
    </w:p>
    <w:p w14:paraId="6AE6267D"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双重高可用架构</w:t>
      </w:r>
    </w:p>
    <w:p w14:paraId="1A5F80B3" w14:textId="77777777" w:rsidR="00E1606A" w:rsidRDefault="00E1606A" w:rsidP="00E1606A">
      <w:pPr>
        <w:numPr>
          <w:ilvl w:val="0"/>
          <w:numId w:val="5"/>
        </w:numPr>
        <w:spacing w:line="480" w:lineRule="exact"/>
        <w:ind w:hanging="193"/>
        <w:rPr>
          <w:szCs w:val="24"/>
        </w:rPr>
      </w:pPr>
      <w:r>
        <w:rPr>
          <w:rFonts w:hint="eastAsia"/>
          <w:szCs w:val="24"/>
        </w:rPr>
        <w:lastRenderedPageBreak/>
        <w:t>在依托I</w:t>
      </w:r>
      <w:r>
        <w:rPr>
          <w:szCs w:val="24"/>
        </w:rPr>
        <w:t>aaS</w:t>
      </w:r>
      <w:r>
        <w:rPr>
          <w:rFonts w:hint="eastAsia"/>
          <w:szCs w:val="24"/>
        </w:rPr>
        <w:t>底层的计算层、网络层、存储层</w:t>
      </w:r>
      <w:r>
        <w:rPr>
          <w:szCs w:val="24"/>
        </w:rPr>
        <w:t>全冗余的架构设计，</w:t>
      </w:r>
      <w:r>
        <w:rPr>
          <w:rFonts w:hint="eastAsia"/>
          <w:szCs w:val="24"/>
        </w:rPr>
        <w:t>实现</w:t>
      </w:r>
      <w:r>
        <w:rPr>
          <w:szCs w:val="24"/>
        </w:rPr>
        <w:t>计算层、互联层、存储层无单点故障</w:t>
      </w:r>
      <w:r>
        <w:rPr>
          <w:rFonts w:hint="eastAsia"/>
          <w:szCs w:val="24"/>
        </w:rPr>
        <w:t>的同时</w:t>
      </w:r>
      <w:r>
        <w:rPr>
          <w:szCs w:val="24"/>
        </w:rPr>
        <w:t>。</w:t>
      </w:r>
      <w:r>
        <w:rPr>
          <w:rFonts w:hint="eastAsia"/>
          <w:szCs w:val="24"/>
        </w:rPr>
        <w:t>在数据库P</w:t>
      </w:r>
      <w:r>
        <w:rPr>
          <w:szCs w:val="24"/>
        </w:rPr>
        <w:t>aaS</w:t>
      </w:r>
      <w:r>
        <w:rPr>
          <w:rFonts w:hint="eastAsia"/>
          <w:szCs w:val="24"/>
        </w:rPr>
        <w:t>层又具备了数据库实例级别的高可用主、备容灾能力，数据库实例支持多1主多从多备部署，主备数据库实时自动秒级接管，整体R</w:t>
      </w:r>
      <w:r>
        <w:rPr>
          <w:szCs w:val="24"/>
        </w:rPr>
        <w:t>DS</w:t>
      </w:r>
      <w:r>
        <w:rPr>
          <w:rFonts w:hint="eastAsia"/>
          <w:szCs w:val="24"/>
        </w:rPr>
        <w:t>平台可用性可达“</w:t>
      </w:r>
      <w:r>
        <w:rPr>
          <w:szCs w:val="24"/>
        </w:rPr>
        <w:t>5</w:t>
      </w:r>
      <w:r>
        <w:rPr>
          <w:rFonts w:hint="eastAsia"/>
          <w:szCs w:val="24"/>
        </w:rPr>
        <w:t>个9”。</w:t>
      </w:r>
    </w:p>
    <w:p w14:paraId="5CD90D18"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灵活的扩展性</w:t>
      </w:r>
    </w:p>
    <w:p w14:paraId="0DD84928" w14:textId="77777777" w:rsidR="00E1606A" w:rsidRDefault="00E1606A" w:rsidP="00E1606A">
      <w:pPr>
        <w:pStyle w:val="21"/>
        <w:widowControl w:val="0"/>
        <w:numPr>
          <w:ilvl w:val="0"/>
          <w:numId w:val="5"/>
        </w:numPr>
        <w:spacing w:line="360" w:lineRule="auto"/>
        <w:jc w:val="both"/>
      </w:pPr>
      <w:r>
        <w:rPr>
          <w:rFonts w:hint="eastAsia"/>
        </w:rPr>
        <w:t>如果是计、存分离的架构，可</w:t>
      </w:r>
      <w:r>
        <w:t>支持独立扩容计算节点、存储</w:t>
      </w:r>
      <w:r>
        <w:rPr>
          <w:rFonts w:hint="eastAsia"/>
        </w:rPr>
        <w:t>资源</w:t>
      </w:r>
      <w:r>
        <w:t>，或者同时进行扩容。</w:t>
      </w:r>
      <w:r>
        <w:rPr>
          <w:rFonts w:hint="eastAsia"/>
        </w:rPr>
        <w:t>如果是计、存融合的架构，可同时进行</w:t>
      </w:r>
      <w:r>
        <w:t>计算</w:t>
      </w:r>
      <w:r>
        <w:rPr>
          <w:rFonts w:hint="eastAsia"/>
        </w:rPr>
        <w:t>、存储的同步</w:t>
      </w:r>
      <w:r>
        <w:t>扩容。</w:t>
      </w:r>
    </w:p>
    <w:p w14:paraId="3D7B4B8A" w14:textId="77777777" w:rsidR="00E1606A" w:rsidRDefault="00E1606A" w:rsidP="00E1606A">
      <w:pPr>
        <w:numPr>
          <w:ilvl w:val="0"/>
          <w:numId w:val="5"/>
        </w:numPr>
        <w:spacing w:line="480" w:lineRule="exact"/>
        <w:ind w:hanging="193"/>
        <w:rPr>
          <w:szCs w:val="24"/>
        </w:rPr>
      </w:pPr>
      <w:r>
        <w:rPr>
          <w:rFonts w:hint="eastAsia"/>
          <w:szCs w:val="24"/>
        </w:rPr>
        <w:t>在底层计算、存储运行资源层面，无论采用任何一种I</w:t>
      </w:r>
      <w:r>
        <w:rPr>
          <w:szCs w:val="24"/>
        </w:rPr>
        <w:t>aaS</w:t>
      </w:r>
      <w:r>
        <w:rPr>
          <w:rFonts w:hint="eastAsia"/>
          <w:szCs w:val="24"/>
        </w:rPr>
        <w:t>平台和标准的x86服务器，容器化原生的分布式特性均能快速的进行在线的弹性扩容，支持读性能可定制。</w:t>
      </w:r>
    </w:p>
    <w:p w14:paraId="3E0DB5F7" w14:textId="77777777" w:rsidR="00E1606A" w:rsidRDefault="00E1606A" w:rsidP="00E1606A">
      <w:pPr>
        <w:numPr>
          <w:ilvl w:val="0"/>
          <w:numId w:val="5"/>
        </w:numPr>
        <w:spacing w:line="480" w:lineRule="exact"/>
        <w:ind w:hanging="193"/>
        <w:rPr>
          <w:szCs w:val="24"/>
        </w:rPr>
      </w:pPr>
      <w:r>
        <w:rPr>
          <w:rFonts w:hint="eastAsia"/>
          <w:szCs w:val="24"/>
        </w:rPr>
        <w:t>在数据库实例级别可快速进行数据库集群实例的扩容，当数据库读压力增大以后，可以增加读库，进行数据库读写分离，读性能可线性扩展。</w:t>
      </w:r>
    </w:p>
    <w:p w14:paraId="2F0A8D7D" w14:textId="77777777" w:rsidR="00E1606A" w:rsidRDefault="00E1606A" w:rsidP="00E1606A">
      <w:pPr>
        <w:numPr>
          <w:ilvl w:val="0"/>
          <w:numId w:val="5"/>
        </w:numPr>
        <w:spacing w:line="480" w:lineRule="exact"/>
        <w:ind w:hanging="193"/>
        <w:rPr>
          <w:szCs w:val="24"/>
        </w:rPr>
      </w:pPr>
      <w:r>
        <w:rPr>
          <w:rFonts w:hint="eastAsia"/>
          <w:szCs w:val="24"/>
        </w:rPr>
        <w:t>数据库支持一键扩展和一键缩减，读性能伸缩性强。</w:t>
      </w:r>
    </w:p>
    <w:p w14:paraId="42E2B633"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简化运维</w:t>
      </w:r>
    </w:p>
    <w:p w14:paraId="0E748870" w14:textId="77777777" w:rsidR="00E1606A" w:rsidRDefault="00E1606A" w:rsidP="00E1606A">
      <w:pPr>
        <w:numPr>
          <w:ilvl w:val="0"/>
          <w:numId w:val="5"/>
        </w:numPr>
        <w:spacing w:line="480" w:lineRule="exact"/>
        <w:ind w:hanging="193"/>
        <w:rPr>
          <w:szCs w:val="24"/>
        </w:rPr>
      </w:pPr>
      <w:r>
        <w:rPr>
          <w:rFonts w:hint="eastAsia"/>
          <w:szCs w:val="24"/>
        </w:rPr>
        <w:t>在数据库私有云中，数据库性能可以被集中监控和管理。通过将平台管理软件可对运行在平台上的</w:t>
      </w:r>
      <w:proofErr w:type="spellStart"/>
      <w:r>
        <w:rPr>
          <w:rFonts w:hint="eastAsia"/>
          <w:szCs w:val="24"/>
        </w:rPr>
        <w:t>S</w:t>
      </w:r>
      <w:r>
        <w:rPr>
          <w:szCs w:val="24"/>
        </w:rPr>
        <w:t>QLS</w:t>
      </w:r>
      <w:r>
        <w:rPr>
          <w:rFonts w:hint="eastAsia"/>
          <w:szCs w:val="24"/>
        </w:rPr>
        <w:t>erver</w:t>
      </w:r>
      <w:proofErr w:type="spellEnd"/>
      <w:r>
        <w:rPr>
          <w:rFonts w:hint="eastAsia"/>
          <w:szCs w:val="24"/>
        </w:rPr>
        <w:t>、</w:t>
      </w:r>
      <w:r>
        <w:rPr>
          <w:szCs w:val="24"/>
        </w:rPr>
        <w:t>O</w:t>
      </w:r>
      <w:r>
        <w:rPr>
          <w:rFonts w:hint="eastAsia"/>
          <w:szCs w:val="24"/>
        </w:rPr>
        <w:t>racle和</w:t>
      </w:r>
      <w:proofErr w:type="spellStart"/>
      <w:r>
        <w:rPr>
          <w:szCs w:val="24"/>
        </w:rPr>
        <w:t>My</w:t>
      </w:r>
      <w:r>
        <w:rPr>
          <w:rFonts w:hint="eastAsia"/>
          <w:szCs w:val="24"/>
        </w:rPr>
        <w:t>sql</w:t>
      </w:r>
      <w:proofErr w:type="spellEnd"/>
      <w:r>
        <w:rPr>
          <w:rFonts w:hint="eastAsia"/>
          <w:szCs w:val="24"/>
        </w:rPr>
        <w:t>、</w:t>
      </w:r>
      <w:proofErr w:type="spellStart"/>
      <w:r>
        <w:rPr>
          <w:rFonts w:hint="eastAsia"/>
          <w:szCs w:val="24"/>
        </w:rPr>
        <w:t>T</w:t>
      </w:r>
      <w:r>
        <w:rPr>
          <w:szCs w:val="24"/>
        </w:rPr>
        <w:t>iDB</w:t>
      </w:r>
      <w:proofErr w:type="spellEnd"/>
      <w:r>
        <w:rPr>
          <w:rFonts w:hint="eastAsia"/>
          <w:szCs w:val="24"/>
        </w:rPr>
        <w:t>、R</w:t>
      </w:r>
      <w:r>
        <w:rPr>
          <w:szCs w:val="24"/>
        </w:rPr>
        <w:t>edis</w:t>
      </w:r>
      <w:r>
        <w:rPr>
          <w:rFonts w:hint="eastAsia"/>
          <w:szCs w:val="24"/>
        </w:rPr>
        <w:t>等各类数据库进行有效的统一运维监控和资源限制，降低运维成本，提高业务的连续性。</w:t>
      </w:r>
    </w:p>
    <w:p w14:paraId="27A2F639"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被集成能力</w:t>
      </w:r>
    </w:p>
    <w:p w14:paraId="31CCB1C3" w14:textId="77777777" w:rsidR="00E1606A" w:rsidRDefault="00E1606A" w:rsidP="00E1606A">
      <w:pPr>
        <w:numPr>
          <w:ilvl w:val="0"/>
          <w:numId w:val="5"/>
        </w:numPr>
        <w:spacing w:line="480" w:lineRule="exact"/>
        <w:ind w:hanging="193"/>
        <w:rPr>
          <w:szCs w:val="24"/>
        </w:rPr>
      </w:pPr>
      <w:r>
        <w:rPr>
          <w:rFonts w:hint="eastAsia"/>
          <w:szCs w:val="24"/>
        </w:rPr>
        <w:t>平台具有标准的</w:t>
      </w:r>
      <w:r>
        <w:rPr>
          <w:szCs w:val="24"/>
        </w:rPr>
        <w:t>API</w:t>
      </w:r>
      <w:r>
        <w:rPr>
          <w:rFonts w:hint="eastAsia"/>
          <w:szCs w:val="24"/>
        </w:rPr>
        <w:t>服务接口，可与第三方云管理平台，实现统一门户集中管理，包括用户、计费、监控等功能对接。</w:t>
      </w:r>
    </w:p>
    <w:p w14:paraId="14CC6381"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高性能</w:t>
      </w:r>
    </w:p>
    <w:p w14:paraId="0012014B" w14:textId="77777777" w:rsidR="00E1606A" w:rsidRDefault="00E1606A" w:rsidP="00E1606A">
      <w:pPr>
        <w:numPr>
          <w:ilvl w:val="0"/>
          <w:numId w:val="5"/>
        </w:numPr>
        <w:spacing w:line="480" w:lineRule="exact"/>
        <w:ind w:hanging="193"/>
        <w:rPr>
          <w:szCs w:val="24"/>
        </w:rPr>
      </w:pPr>
      <w:r>
        <w:rPr>
          <w:rFonts w:hint="eastAsia"/>
          <w:szCs w:val="24"/>
        </w:rPr>
        <w:t>经过深度与主流I</w:t>
      </w:r>
      <w:r>
        <w:rPr>
          <w:szCs w:val="24"/>
        </w:rPr>
        <w:t>aaS</w:t>
      </w:r>
      <w:r>
        <w:rPr>
          <w:rFonts w:hint="eastAsia"/>
          <w:szCs w:val="24"/>
        </w:rPr>
        <w:t>厂商的适配和优化，R</w:t>
      </w:r>
      <w:r>
        <w:rPr>
          <w:szCs w:val="24"/>
        </w:rPr>
        <w:t>DS</w:t>
      </w:r>
      <w:r>
        <w:rPr>
          <w:rFonts w:hint="eastAsia"/>
          <w:szCs w:val="24"/>
        </w:rPr>
        <w:t>数据库平台能充分发挥I</w:t>
      </w:r>
      <w:r>
        <w:rPr>
          <w:szCs w:val="24"/>
        </w:rPr>
        <w:t>aaS</w:t>
      </w:r>
      <w:r>
        <w:rPr>
          <w:rFonts w:hint="eastAsia"/>
          <w:szCs w:val="24"/>
        </w:rPr>
        <w:t>资源计算与存储的性能，在实现统一监控管理运维外，还能保证数据库的性能。</w:t>
      </w:r>
    </w:p>
    <w:p w14:paraId="4DC83AEA"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高效、低成本交付模式</w:t>
      </w:r>
    </w:p>
    <w:p w14:paraId="15890458" w14:textId="77777777" w:rsidR="00E1606A" w:rsidRDefault="00E1606A" w:rsidP="00E1606A">
      <w:pPr>
        <w:numPr>
          <w:ilvl w:val="0"/>
          <w:numId w:val="5"/>
        </w:numPr>
        <w:spacing w:line="480" w:lineRule="exact"/>
        <w:ind w:hanging="193"/>
        <w:rPr>
          <w:szCs w:val="24"/>
        </w:rPr>
      </w:pPr>
      <w:r>
        <w:rPr>
          <w:rFonts w:hint="eastAsia"/>
          <w:szCs w:val="24"/>
        </w:rPr>
        <w:t>平台建设软硬件投入成本低，一键安装部署极其简单。</w:t>
      </w:r>
    </w:p>
    <w:p w14:paraId="44786335" w14:textId="77777777" w:rsidR="00E1606A" w:rsidRDefault="00E1606A" w:rsidP="00E1606A">
      <w:pPr>
        <w:numPr>
          <w:ilvl w:val="0"/>
          <w:numId w:val="5"/>
        </w:numPr>
        <w:spacing w:line="480" w:lineRule="exact"/>
        <w:ind w:hanging="193"/>
        <w:rPr>
          <w:szCs w:val="24"/>
        </w:rPr>
      </w:pPr>
      <w:r>
        <w:rPr>
          <w:rFonts w:hint="eastAsia"/>
          <w:szCs w:val="24"/>
        </w:rPr>
        <w:lastRenderedPageBreak/>
        <w:t>专业的数据库平台技术服务团队，实现对数据库平台的整体搭建和后续统一的服务支持</w:t>
      </w:r>
    </w:p>
    <w:p w14:paraId="5982CDC8" w14:textId="77777777" w:rsidR="00E1606A" w:rsidRDefault="00E1606A" w:rsidP="00E1606A">
      <w:pPr>
        <w:numPr>
          <w:ilvl w:val="0"/>
          <w:numId w:val="5"/>
        </w:numPr>
        <w:spacing w:line="480" w:lineRule="exact"/>
        <w:ind w:hanging="193"/>
        <w:rPr>
          <w:szCs w:val="24"/>
        </w:rPr>
      </w:pPr>
      <w:r>
        <w:rPr>
          <w:rFonts w:hint="eastAsia"/>
          <w:szCs w:val="24"/>
        </w:rPr>
        <w:t>快速响应，定期巡检，保证系统的长期稳定运行</w:t>
      </w:r>
    </w:p>
    <w:p w14:paraId="0A1D5038"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灵活的部署形态</w:t>
      </w:r>
    </w:p>
    <w:p w14:paraId="219B30AA" w14:textId="77777777" w:rsidR="00E1606A" w:rsidRDefault="00E1606A" w:rsidP="00E1606A">
      <w:pPr>
        <w:numPr>
          <w:ilvl w:val="0"/>
          <w:numId w:val="5"/>
        </w:numPr>
        <w:spacing w:line="480" w:lineRule="exact"/>
        <w:ind w:hanging="193"/>
        <w:rPr>
          <w:szCs w:val="24"/>
        </w:rPr>
      </w:pPr>
      <w:r>
        <w:rPr>
          <w:rFonts w:hint="eastAsia"/>
          <w:szCs w:val="24"/>
        </w:rPr>
        <w:t>基于云原生架构的数据库解决方案，是云计算中PaaS层的产品，能够部署支持多样的部署形态，可以是物理机裸金属环境的部署，也可以几乎所有IaaS基础架构之上部署，另外也支持在任意公有云或混合云的容器云平台上进行部署。</w:t>
      </w:r>
    </w:p>
    <w:p w14:paraId="59A6A5B3" w14:textId="77777777" w:rsidR="00E1606A" w:rsidRDefault="00E1606A" w:rsidP="00E1606A">
      <w:pPr>
        <w:pStyle w:val="a0"/>
        <w:numPr>
          <w:ilvl w:val="0"/>
          <w:numId w:val="4"/>
        </w:numPr>
        <w:ind w:firstLineChars="0"/>
        <w:rPr>
          <w:rFonts w:ascii="黑体" w:eastAsia="黑体" w:hAnsi="黑体"/>
          <w:b/>
          <w:bCs/>
          <w:szCs w:val="32"/>
        </w:rPr>
      </w:pPr>
      <w:r>
        <w:rPr>
          <w:rFonts w:ascii="黑体" w:eastAsia="黑体" w:hAnsi="黑体" w:hint="eastAsia"/>
          <w:b/>
          <w:bCs/>
          <w:szCs w:val="32"/>
        </w:rPr>
        <w:t>可移植性和持续交付能力</w:t>
      </w:r>
    </w:p>
    <w:p w14:paraId="692FA9DA" w14:textId="77777777" w:rsidR="00E1606A" w:rsidRDefault="00E1606A" w:rsidP="00E1606A">
      <w:r>
        <w:rPr>
          <w:rFonts w:hint="eastAsia"/>
          <w:szCs w:val="24"/>
        </w:rPr>
        <w:t>平台基于容器化的“镜像一次构建，可以到处运行”的特点，可轻松进行跨平台性迁移。同时使用构建开发、测试、生产环境变得简单和统一，为企业应用快速跌代持续交付提供数据库服务的基础支撑，具有C</w:t>
      </w:r>
      <w:r>
        <w:rPr>
          <w:szCs w:val="24"/>
        </w:rPr>
        <w:t>I/CD</w:t>
      </w:r>
      <w:r>
        <w:rPr>
          <w:rFonts w:hint="eastAsia"/>
          <w:szCs w:val="24"/>
        </w:rPr>
        <w:t>持</w:t>
      </w:r>
    </w:p>
    <w:p w14:paraId="7E9E2D4C" w14:textId="77777777" w:rsidR="004522D0" w:rsidRPr="00E1606A" w:rsidRDefault="004522D0"/>
    <w:sectPr w:rsidR="004522D0" w:rsidRPr="00E1606A">
      <w:headerReference w:type="default" r:id="rId36"/>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8ADED" w14:textId="77777777" w:rsidR="00BA1755" w:rsidRDefault="00BA1755" w:rsidP="00E1606A">
      <w:pPr>
        <w:spacing w:line="240" w:lineRule="auto"/>
      </w:pPr>
      <w:r>
        <w:separator/>
      </w:r>
    </w:p>
  </w:endnote>
  <w:endnote w:type="continuationSeparator" w:id="0">
    <w:p w14:paraId="3889D2AF" w14:textId="77777777" w:rsidR="00BA1755" w:rsidRDefault="00BA1755" w:rsidP="00E16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709529"/>
      <w:docPartObj>
        <w:docPartGallery w:val="Page Numbers (Bottom of Page)"/>
        <w:docPartUnique/>
      </w:docPartObj>
    </w:sdtPr>
    <w:sdtEndPr/>
    <w:sdtContent>
      <w:p w14:paraId="56D62035" w14:textId="2CEC58F8" w:rsidR="00E1606A" w:rsidRDefault="00E1606A">
        <w:pPr>
          <w:pStyle w:val="a7"/>
          <w:jc w:val="center"/>
        </w:pPr>
        <w:r>
          <w:fldChar w:fldCharType="begin"/>
        </w:r>
        <w:r>
          <w:instrText>PAGE   \* MERGEFORMAT</w:instrText>
        </w:r>
        <w:r>
          <w:fldChar w:fldCharType="separate"/>
        </w:r>
        <w:r>
          <w:rPr>
            <w:lang w:val="zh-CN"/>
          </w:rPr>
          <w:t>2</w:t>
        </w:r>
        <w:r>
          <w:fldChar w:fldCharType="end"/>
        </w:r>
      </w:p>
    </w:sdtContent>
  </w:sdt>
  <w:p w14:paraId="3C5C2013" w14:textId="77777777" w:rsidR="00E1606A" w:rsidRDefault="00E160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EBC37" w14:textId="77777777" w:rsidR="00BA1755" w:rsidRDefault="00BA1755" w:rsidP="00E1606A">
      <w:pPr>
        <w:spacing w:line="240" w:lineRule="auto"/>
      </w:pPr>
      <w:r>
        <w:separator/>
      </w:r>
    </w:p>
  </w:footnote>
  <w:footnote w:type="continuationSeparator" w:id="0">
    <w:p w14:paraId="050E75C9" w14:textId="77777777" w:rsidR="00BA1755" w:rsidRDefault="00BA1755" w:rsidP="00E160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DA830" w14:textId="0A231BBC" w:rsidR="00E1606A" w:rsidRDefault="00E1606A">
    <w:pPr>
      <w:pStyle w:val="a5"/>
    </w:pPr>
    <w:r>
      <w:rPr>
        <w:rFonts w:hint="eastAsia"/>
      </w:rPr>
      <w:t>杭州沃趣科技股份有限公司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C4042"/>
    <w:multiLevelType w:val="multilevel"/>
    <w:tmpl w:val="1B0C40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B10313F"/>
    <w:multiLevelType w:val="multilevel"/>
    <w:tmpl w:val="2B10313F"/>
    <w:lvl w:ilvl="0">
      <w:start w:val="1"/>
      <w:numFmt w:val="bullet"/>
      <w:lvlText w:val=""/>
      <w:lvlJc w:val="left"/>
      <w:pPr>
        <w:ind w:left="902" w:hanging="420"/>
      </w:pPr>
      <w:rPr>
        <w:rFonts w:ascii="Wingdings" w:hAnsi="Wingdings" w:hint="default"/>
        <w:sz w:val="21"/>
        <w:szCs w:val="21"/>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2" w15:restartNumberingAfterBreak="0">
    <w:nsid w:val="480F3A96"/>
    <w:multiLevelType w:val="multilevel"/>
    <w:tmpl w:val="480F3A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6D693480"/>
    <w:multiLevelType w:val="multilevel"/>
    <w:tmpl w:val="6D69348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73B94F7F"/>
    <w:multiLevelType w:val="multilevel"/>
    <w:tmpl w:val="73B94F7F"/>
    <w:lvl w:ilvl="0">
      <w:start w:val="1"/>
      <w:numFmt w:val="decimal"/>
      <w:pStyle w:val="1"/>
      <w:lvlText w:val="%1."/>
      <w:lvlJc w:val="left"/>
      <w:pPr>
        <w:ind w:left="425" w:hanging="425"/>
      </w:pPr>
      <w:rPr>
        <w:rFonts w:ascii="宋体" w:eastAsia="宋体" w:hAnsi="宋体"/>
        <w:b/>
        <w:bCs/>
        <w:sz w:val="32"/>
        <w:szCs w:val="32"/>
      </w:rPr>
    </w:lvl>
    <w:lvl w:ilvl="1">
      <w:start w:val="1"/>
      <w:numFmt w:val="decimal"/>
      <w:pStyle w:val="2"/>
      <w:lvlText w:val="%1.%2."/>
      <w:lvlJc w:val="left"/>
      <w:pPr>
        <w:ind w:left="567" w:hanging="567"/>
      </w:pPr>
    </w:lvl>
    <w:lvl w:ilvl="2">
      <w:start w:val="1"/>
      <w:numFmt w:val="decimal"/>
      <w:pStyle w:val="3"/>
      <w:lvlText w:val="%1.%2.%3."/>
      <w:lvlJc w:val="left"/>
      <w:pPr>
        <w:ind w:left="709" w:hanging="709"/>
      </w:pPr>
      <w:rPr>
        <w:rFonts w:ascii="宋体" w:eastAsia="宋体" w:hAnsi="宋体"/>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rPr>
        <w:sz w:val="30"/>
        <w:szCs w:val="30"/>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45"/>
    <w:rsid w:val="00137EFD"/>
    <w:rsid w:val="003C5745"/>
    <w:rsid w:val="004522D0"/>
    <w:rsid w:val="004E7C2F"/>
    <w:rsid w:val="00646F0A"/>
    <w:rsid w:val="00BA1755"/>
    <w:rsid w:val="00E16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20DF2"/>
  <w15:chartTrackingRefBased/>
  <w15:docId w15:val="{E15F9BF7-37B9-4B17-9627-F762F990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606A"/>
    <w:pPr>
      <w:widowControl w:val="0"/>
      <w:spacing w:line="360" w:lineRule="auto"/>
      <w:jc w:val="both"/>
    </w:pPr>
    <w:rPr>
      <w:rFonts w:ascii="宋体" w:eastAsia="宋体" w:hAnsi="宋体" w:cs="Times New Roman"/>
      <w:sz w:val="24"/>
    </w:rPr>
  </w:style>
  <w:style w:type="paragraph" w:styleId="1">
    <w:name w:val="heading 1"/>
    <w:basedOn w:val="a0"/>
    <w:next w:val="a"/>
    <w:link w:val="10"/>
    <w:qFormat/>
    <w:rsid w:val="00E1606A"/>
    <w:pPr>
      <w:numPr>
        <w:numId w:val="1"/>
      </w:numPr>
      <w:ind w:firstLineChars="0" w:firstLine="0"/>
      <w:outlineLvl w:val="0"/>
    </w:pPr>
    <w:rPr>
      <w:b/>
      <w:sz w:val="32"/>
    </w:rPr>
  </w:style>
  <w:style w:type="paragraph" w:styleId="2">
    <w:name w:val="heading 2"/>
    <w:basedOn w:val="a"/>
    <w:next w:val="a"/>
    <w:link w:val="20"/>
    <w:unhideWhenUsed/>
    <w:qFormat/>
    <w:rsid w:val="00E1606A"/>
    <w:pPr>
      <w:numPr>
        <w:ilvl w:val="1"/>
        <w:numId w:val="1"/>
      </w:numPr>
      <w:outlineLvl w:val="1"/>
    </w:pPr>
  </w:style>
  <w:style w:type="paragraph" w:styleId="3">
    <w:name w:val="heading 3"/>
    <w:basedOn w:val="a"/>
    <w:next w:val="a"/>
    <w:link w:val="30"/>
    <w:unhideWhenUsed/>
    <w:qFormat/>
    <w:rsid w:val="00E1606A"/>
    <w:pPr>
      <w:numPr>
        <w:ilvl w:val="2"/>
        <w:numId w:val="1"/>
      </w:num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E1606A"/>
    <w:rPr>
      <w:rFonts w:ascii="宋体" w:eastAsia="宋体" w:hAnsi="宋体" w:cs="Times New Roman"/>
      <w:b/>
      <w:sz w:val="32"/>
    </w:rPr>
  </w:style>
  <w:style w:type="character" w:customStyle="1" w:styleId="20">
    <w:name w:val="标题 2 字符"/>
    <w:basedOn w:val="a1"/>
    <w:link w:val="2"/>
    <w:rsid w:val="00E1606A"/>
    <w:rPr>
      <w:rFonts w:ascii="宋体" w:eastAsia="宋体" w:hAnsi="宋体" w:cs="Times New Roman"/>
      <w:sz w:val="24"/>
    </w:rPr>
  </w:style>
  <w:style w:type="character" w:customStyle="1" w:styleId="30">
    <w:name w:val="标题 3 字符"/>
    <w:basedOn w:val="a1"/>
    <w:link w:val="3"/>
    <w:rsid w:val="00E1606A"/>
    <w:rPr>
      <w:rFonts w:ascii="宋体" w:eastAsia="宋体" w:hAnsi="宋体" w:cs="Times New Roman"/>
      <w:sz w:val="24"/>
    </w:rPr>
  </w:style>
  <w:style w:type="paragraph" w:styleId="a0">
    <w:name w:val="List Paragraph"/>
    <w:basedOn w:val="a"/>
    <w:uiPriority w:val="34"/>
    <w:qFormat/>
    <w:rsid w:val="00E1606A"/>
    <w:pPr>
      <w:ind w:firstLineChars="200" w:firstLine="420"/>
    </w:pPr>
  </w:style>
  <w:style w:type="paragraph" w:styleId="a4">
    <w:name w:val="Normal (Web)"/>
    <w:basedOn w:val="a"/>
    <w:uiPriority w:val="99"/>
    <w:qFormat/>
    <w:rsid w:val="00E1606A"/>
    <w:pPr>
      <w:adjustRightInd w:val="0"/>
      <w:snapToGrid w:val="0"/>
      <w:ind w:firstLineChars="200" w:firstLine="200"/>
    </w:pPr>
    <w:rPr>
      <w:rFonts w:ascii="Times New Roman" w:hAnsi="Times New Roman" w:cs="宋体"/>
      <w:szCs w:val="24"/>
    </w:rPr>
  </w:style>
  <w:style w:type="paragraph" w:customStyle="1" w:styleId="21">
    <w:name w:val="列出段落2"/>
    <w:basedOn w:val="a"/>
    <w:uiPriority w:val="34"/>
    <w:qFormat/>
    <w:rsid w:val="00E1606A"/>
    <w:pPr>
      <w:widowControl/>
      <w:spacing w:line="240" w:lineRule="auto"/>
      <w:ind w:firstLine="420"/>
      <w:jc w:val="left"/>
    </w:pPr>
    <w:rPr>
      <w:rFonts w:ascii="Times New Roman" w:hAnsi="Times New Roman"/>
      <w:kern w:val="0"/>
      <w:szCs w:val="24"/>
    </w:rPr>
  </w:style>
  <w:style w:type="paragraph" w:styleId="a5">
    <w:name w:val="header"/>
    <w:basedOn w:val="a"/>
    <w:link w:val="a6"/>
    <w:uiPriority w:val="99"/>
    <w:unhideWhenUsed/>
    <w:rsid w:val="00E1606A"/>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1"/>
    <w:link w:val="a5"/>
    <w:uiPriority w:val="99"/>
    <w:rsid w:val="00E1606A"/>
    <w:rPr>
      <w:rFonts w:ascii="宋体" w:eastAsia="宋体" w:hAnsi="宋体" w:cs="Times New Roman"/>
      <w:sz w:val="18"/>
      <w:szCs w:val="18"/>
    </w:rPr>
  </w:style>
  <w:style w:type="paragraph" w:styleId="a7">
    <w:name w:val="footer"/>
    <w:basedOn w:val="a"/>
    <w:link w:val="a8"/>
    <w:uiPriority w:val="99"/>
    <w:unhideWhenUsed/>
    <w:rsid w:val="00E1606A"/>
    <w:pPr>
      <w:tabs>
        <w:tab w:val="center" w:pos="4153"/>
        <w:tab w:val="right" w:pos="8306"/>
      </w:tabs>
      <w:snapToGrid w:val="0"/>
      <w:spacing w:line="240" w:lineRule="auto"/>
      <w:jc w:val="left"/>
    </w:pPr>
    <w:rPr>
      <w:sz w:val="18"/>
      <w:szCs w:val="18"/>
    </w:rPr>
  </w:style>
  <w:style w:type="character" w:customStyle="1" w:styleId="a8">
    <w:name w:val="页脚 字符"/>
    <w:basedOn w:val="a1"/>
    <w:link w:val="a7"/>
    <w:uiPriority w:val="99"/>
    <w:rsid w:val="00E1606A"/>
    <w:rPr>
      <w:rFonts w:ascii="宋体" w:eastAsia="宋体" w:hAnsi="宋体"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1504</Words>
  <Characters>8576</Characters>
  <Application>Microsoft Office Word</Application>
  <DocSecurity>0</DocSecurity>
  <Lines>71</Lines>
  <Paragraphs>20</Paragraphs>
  <ScaleCrop>false</ScaleCrop>
  <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2023-06-21T03:41:00Z</dcterms:created>
  <dcterms:modified xsi:type="dcterms:W3CDTF">2023-06-22T04:06:00Z</dcterms:modified>
</cp:coreProperties>
</file>